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4695" w:type="pct"/>
        <w:tblInd w:w="8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34"/>
        <w:gridCol w:w="1233"/>
        <w:gridCol w:w="1357"/>
        <w:gridCol w:w="1124"/>
        <w:gridCol w:w="1648"/>
        <w:gridCol w:w="2883"/>
        <w:gridCol w:w="960"/>
        <w:gridCol w:w="2788"/>
      </w:tblGrid>
      <w:tr w:rsidR="00BE0F2E" w:rsidRPr="004F4AD5" w:rsidTr="00477754">
        <w:trPr>
          <w:trHeight w:val="1127"/>
        </w:trPr>
        <w:tc>
          <w:tcPr>
            <w:tcW w:w="466" w:type="pct"/>
          </w:tcPr>
          <w:p w:rsidR="00BE0F2E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Area</w:t>
            </w:r>
          </w:p>
        </w:tc>
        <w:tc>
          <w:tcPr>
            <w:tcW w:w="466" w:type="pct"/>
          </w:tcPr>
          <w:p w:rsidR="00BE0F2E" w:rsidRPr="004F4AD5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Procedimento amministrativo/</w:t>
            </w:r>
            <w:r w:rsidRPr="001B78A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Processo di lavoro</w:t>
            </w:r>
          </w:p>
        </w:tc>
        <w:tc>
          <w:tcPr>
            <w:tcW w:w="513" w:type="pct"/>
          </w:tcPr>
          <w:p w:rsidR="00BE0F2E" w:rsidRPr="004F4AD5" w:rsidRDefault="00BE0F2E" w:rsidP="006421BB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b/>
                <w:sz w:val="16"/>
                <w:szCs w:val="16"/>
              </w:rPr>
              <w:t>Struttura Organizzativa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di riferimento</w:t>
            </w:r>
          </w:p>
        </w:tc>
        <w:tc>
          <w:tcPr>
            <w:tcW w:w="425" w:type="pct"/>
          </w:tcPr>
          <w:p w:rsidR="00BE0F2E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b/>
                <w:sz w:val="16"/>
                <w:szCs w:val="16"/>
              </w:rPr>
              <w:t>Priorità</w:t>
            </w:r>
          </w:p>
          <w:p w:rsidR="00BE0F2E" w:rsidRPr="004F4AD5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w w:val="105"/>
                <w:sz w:val="16"/>
                <w:szCs w:val="16"/>
              </w:rPr>
              <w:t>(Alta/Media/Bassa)</w:t>
            </w:r>
          </w:p>
        </w:tc>
        <w:tc>
          <w:tcPr>
            <w:tcW w:w="623" w:type="pct"/>
          </w:tcPr>
          <w:p w:rsidR="00BE0F2E" w:rsidRPr="004F4AD5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E631D">
              <w:rPr>
                <w:rFonts w:asciiTheme="minorHAnsi" w:hAnsiTheme="minorHAnsi" w:cstheme="minorHAnsi"/>
                <w:b/>
                <w:sz w:val="16"/>
                <w:szCs w:val="16"/>
              </w:rPr>
              <w:t>Giudizio e motivazioni della misurazione applicata</w:t>
            </w:r>
          </w:p>
        </w:tc>
        <w:tc>
          <w:tcPr>
            <w:tcW w:w="1090" w:type="pct"/>
          </w:tcPr>
          <w:p w:rsidR="00BE0F2E" w:rsidRPr="0014345D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4345D">
              <w:rPr>
                <w:rFonts w:asciiTheme="minorHAnsi" w:hAnsiTheme="minorHAnsi" w:cstheme="minorHAnsi"/>
                <w:b/>
                <w:sz w:val="16"/>
                <w:szCs w:val="16"/>
              </w:rPr>
              <w:t>Misure di contrasto al rischio corruttivo</w:t>
            </w:r>
          </w:p>
        </w:tc>
        <w:tc>
          <w:tcPr>
            <w:tcW w:w="363" w:type="pct"/>
          </w:tcPr>
          <w:p w:rsidR="00BE0F2E" w:rsidRPr="0014345D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4345D">
              <w:rPr>
                <w:rFonts w:asciiTheme="minorHAnsi" w:hAnsiTheme="minorHAnsi" w:cstheme="minorHAnsi"/>
                <w:b/>
                <w:sz w:val="16"/>
                <w:szCs w:val="16"/>
              </w:rPr>
              <w:t>Tempi di realizzazione</w:t>
            </w:r>
          </w:p>
        </w:tc>
        <w:tc>
          <w:tcPr>
            <w:tcW w:w="1054" w:type="pct"/>
          </w:tcPr>
          <w:p w:rsidR="00BE0F2E" w:rsidRPr="0014345D" w:rsidRDefault="00BE0F2E" w:rsidP="00BE0F2E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4345D">
              <w:rPr>
                <w:rFonts w:asciiTheme="minorHAnsi" w:hAnsiTheme="minorHAnsi" w:cstheme="minorHAnsi"/>
                <w:b/>
                <w:sz w:val="16"/>
                <w:szCs w:val="16"/>
              </w:rPr>
              <w:t>Valori attesi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- indicatori di monitoraggio</w:t>
            </w:r>
          </w:p>
        </w:tc>
      </w:tr>
      <w:tr w:rsidR="003C5448" w:rsidRPr="004F4AD5" w:rsidTr="00477754">
        <w:trPr>
          <w:trHeight w:val="571"/>
        </w:trPr>
        <w:tc>
          <w:tcPr>
            <w:tcW w:w="466" w:type="pct"/>
            <w:vMerge w:val="restart"/>
          </w:tcPr>
          <w:p w:rsidR="003C5448" w:rsidRDefault="003C5448" w:rsidP="00BE0F2E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BE0F2E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BE0F2E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BE0F2E">
            <w:pPr>
              <w:jc w:val="center"/>
              <w:rPr>
                <w:sz w:val="16"/>
                <w:szCs w:val="16"/>
              </w:rPr>
            </w:pPr>
          </w:p>
          <w:p w:rsidR="003C5448" w:rsidRDefault="003C5448" w:rsidP="00BE0F2E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:rsidR="003C5448" w:rsidRPr="00BE0F2E" w:rsidRDefault="003C5448" w:rsidP="00BE0F2E">
            <w:pPr>
              <w:jc w:val="center"/>
              <w:rPr>
                <w:sz w:val="16"/>
                <w:szCs w:val="16"/>
              </w:rPr>
            </w:pPr>
          </w:p>
          <w:p w:rsidR="003C5448" w:rsidRPr="00B53FCA" w:rsidRDefault="003C5448" w:rsidP="00BE0F2E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:rsidR="003C5448" w:rsidRPr="004F4AD5" w:rsidRDefault="003C5448" w:rsidP="00535AEE">
            <w:pPr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3C5448" w:rsidRPr="004F4AD5" w:rsidRDefault="003C5448" w:rsidP="004C1FA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Istruttoria delle deliberazioni</w:t>
            </w:r>
          </w:p>
        </w:tc>
        <w:tc>
          <w:tcPr>
            <w:tcW w:w="513" w:type="pct"/>
          </w:tcPr>
          <w:p w:rsidR="003C5448" w:rsidRDefault="003C5448" w:rsidP="004F7E9A"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:rsidR="003C5448" w:rsidRPr="004F4AD5" w:rsidRDefault="003C5448" w:rsidP="004F7E9A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3C5448" w:rsidRPr="004F4AD5" w:rsidRDefault="003C5448" w:rsidP="004F7E9A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3C5448" w:rsidRPr="00820167" w:rsidRDefault="003C5448" w:rsidP="00DF0A31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Il processo non consente margini di discrezionalità significativi. Inoltre, i vantaggi che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potrebbe produrre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non sono diretti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3C5448" w:rsidRPr="00662B75" w:rsidRDefault="003C5448" w:rsidP="00DF0A31">
            <w:pPr>
              <w:pStyle w:val="Default"/>
              <w:spacing w:after="20"/>
              <w:jc w:val="both"/>
              <w:rPr>
                <w:rFonts w:asciiTheme="minorHAnsi" w:eastAsia="Calibri" w:hAnsiTheme="minorHAnsi" w:cstheme="minorHAnsi"/>
                <w:color w:val="auto"/>
                <w:w w:val="105"/>
                <w:sz w:val="16"/>
                <w:szCs w:val="16"/>
                <w:lang w:eastAsia="it-IT" w:bidi="it-IT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regolamentazione.</w:t>
            </w:r>
          </w:p>
        </w:tc>
        <w:tc>
          <w:tcPr>
            <w:tcW w:w="363" w:type="pct"/>
          </w:tcPr>
          <w:p w:rsidR="003C5448" w:rsidRPr="004F4AD5" w:rsidRDefault="003C5448" w:rsidP="004F7E9A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3C5448" w:rsidRPr="004F4AD5" w:rsidRDefault="003C5448" w:rsidP="00FF2D51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3C5448" w:rsidRPr="004F4AD5" w:rsidTr="00477754">
        <w:trPr>
          <w:trHeight w:val="2184"/>
        </w:trPr>
        <w:tc>
          <w:tcPr>
            <w:tcW w:w="466" w:type="pct"/>
            <w:vMerge/>
          </w:tcPr>
          <w:p w:rsidR="003C5448" w:rsidRDefault="003C5448" w:rsidP="004C1FAE">
            <w:pPr>
              <w:pStyle w:val="TableParagraph"/>
              <w:ind w:right="11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3C5448" w:rsidRDefault="003C5448" w:rsidP="004C1FAE">
            <w:pPr>
              <w:pStyle w:val="TableParagraph"/>
              <w:ind w:right="11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F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ormazione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di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determinazioni, ordinanze, decreti ed altri atti amministrativi</w:t>
            </w:r>
          </w:p>
          <w:p w:rsidR="003C5448" w:rsidRDefault="003C5448" w:rsidP="004C1FAE">
            <w:pPr>
              <w:pStyle w:val="TableParagraph"/>
              <w:ind w:right="11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3C5448" w:rsidRPr="004F4AD5" w:rsidRDefault="003C5448" w:rsidP="004C1FAE">
            <w:pPr>
              <w:pStyle w:val="TableParagraph"/>
              <w:ind w:right="1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13" w:type="pct"/>
          </w:tcPr>
          <w:p w:rsidR="003C5448" w:rsidRPr="004F4AD5" w:rsidRDefault="003C5448" w:rsidP="000C2FE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:rsidR="003C5448" w:rsidRPr="004F4AD5" w:rsidRDefault="003C5448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3C5448" w:rsidRPr="004F4AD5" w:rsidRDefault="003C5448" w:rsidP="000C2FE7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3C5448" w:rsidRPr="004F4AD5" w:rsidRDefault="003C5448" w:rsidP="00DF0A3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Il processo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onsente margini di discrezionalità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medi tuttavia l’impatto che può essere rilevante e diretto.</w:t>
            </w:r>
          </w:p>
        </w:tc>
        <w:tc>
          <w:tcPr>
            <w:tcW w:w="1090" w:type="pct"/>
          </w:tcPr>
          <w:p w:rsidR="003C5448" w:rsidRPr="004F4AD5" w:rsidRDefault="003C5448" w:rsidP="00BE0F2E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successivi interni di regolarità amministrativa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:rsidR="003C5448" w:rsidRDefault="003C5448" w:rsidP="000C2FE7">
            <w:r w:rsidRPr="00D33C31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3C5448" w:rsidRPr="004F4AD5" w:rsidRDefault="003C5448" w:rsidP="00AC640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3C5448" w:rsidRPr="004F4AD5" w:rsidTr="00371C32">
        <w:trPr>
          <w:trHeight w:val="2177"/>
        </w:trPr>
        <w:tc>
          <w:tcPr>
            <w:tcW w:w="466" w:type="pct"/>
            <w:vMerge/>
            <w:tcBorders>
              <w:bottom w:val="single" w:sz="2" w:space="0" w:color="000000"/>
            </w:tcBorders>
          </w:tcPr>
          <w:p w:rsidR="003C5448" w:rsidRDefault="003C5448" w:rsidP="004C1FAE">
            <w:pPr>
              <w:pStyle w:val="TableParagraph"/>
              <w:ind w:right="11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2" w:space="0" w:color="000000"/>
            </w:tcBorders>
            <w:shd w:val="clear" w:color="auto" w:fill="auto"/>
          </w:tcPr>
          <w:p w:rsidR="003C5448" w:rsidRDefault="003C5448" w:rsidP="003C5448">
            <w:pPr>
              <w:pStyle w:val="TableParagraph"/>
              <w:ind w:right="11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fondi PNRR e fondi strutturali</w:t>
            </w:r>
            <w:r w:rsidR="00371C32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(art. 53 D.L. 77/2021)</w:t>
            </w:r>
          </w:p>
        </w:tc>
        <w:tc>
          <w:tcPr>
            <w:tcW w:w="513" w:type="pct"/>
            <w:tcBorders>
              <w:bottom w:val="single" w:sz="2" w:space="0" w:color="000000"/>
            </w:tcBorders>
          </w:tcPr>
          <w:p w:rsidR="003C5448" w:rsidRDefault="003C5448" w:rsidP="000C2FE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  <w:tcBorders>
              <w:bottom w:val="single" w:sz="2" w:space="0" w:color="000000"/>
            </w:tcBorders>
          </w:tcPr>
          <w:p w:rsidR="003C5448" w:rsidRPr="004F4AD5" w:rsidRDefault="003C5448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623" w:type="pct"/>
            <w:tcBorders>
              <w:bottom w:val="single" w:sz="2" w:space="0" w:color="000000"/>
            </w:tcBorders>
          </w:tcPr>
          <w:p w:rsidR="003C5448" w:rsidRDefault="003C5448" w:rsidP="003C5448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consente margini di discrezionalità significativi e dà un impatto economico rilevante e diretto</w:t>
            </w:r>
            <w:r w:rsidR="00371C32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  <w:p w:rsidR="00371C32" w:rsidRDefault="00371C32" w:rsidP="003C5448">
            <w:pPr>
              <w:pStyle w:val="TableParagraph"/>
              <w:ind w:left="20" w:right="50"/>
              <w:jc w:val="both"/>
              <w:rPr>
                <w:sz w:val="16"/>
                <w:szCs w:val="16"/>
              </w:rPr>
            </w:pPr>
            <w:r w:rsidRPr="00371C32">
              <w:rPr>
                <w:sz w:val="16"/>
                <w:szCs w:val="16"/>
              </w:rPr>
              <w:t>Improprio ricorso alla procedura negoziata piuttosto che ad altra procedura di affidamento per favorire determinati operatori economici per gli appalti sopra soglia.</w:t>
            </w:r>
          </w:p>
          <w:p w:rsidR="00371C32" w:rsidRPr="00371C32" w:rsidRDefault="00371C32" w:rsidP="00371C32">
            <w:pPr>
              <w:pStyle w:val="TableParagraph"/>
              <w:ind w:left="20" w:right="50"/>
              <w:jc w:val="both"/>
              <w:rPr>
                <w:sz w:val="16"/>
                <w:szCs w:val="16"/>
              </w:rPr>
            </w:pPr>
            <w:r w:rsidRPr="00371C32">
              <w:rPr>
                <w:sz w:val="16"/>
                <w:szCs w:val="16"/>
              </w:rPr>
              <w:t xml:space="preserve">Ricorso eccessivo e inappropriato alla procedura negoziata anche per esigenze che potrebbero essere </w:t>
            </w:r>
            <w:r w:rsidRPr="00371C32">
              <w:rPr>
                <w:sz w:val="16"/>
                <w:szCs w:val="16"/>
              </w:rPr>
              <w:lastRenderedPageBreak/>
              <w:t>assolte anche con i tempi delle gare aperte.</w:t>
            </w:r>
          </w:p>
          <w:p w:rsidR="00371C32" w:rsidRPr="00371C32" w:rsidRDefault="00371C32" w:rsidP="00371C32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371C32">
              <w:rPr>
                <w:sz w:val="16"/>
                <w:szCs w:val="16"/>
              </w:rPr>
              <w:t xml:space="preserve"> Mancata rotazione dei soggetti chiamati a partecipare alle procedure e formulazione dei relativi inviti ad un numero inferiore di soggetti rispetto a quello previsto dalla norma al fine di favorire determinati operatori economici a discapito di altri.</w:t>
            </w:r>
          </w:p>
        </w:tc>
        <w:tc>
          <w:tcPr>
            <w:tcW w:w="1090" w:type="pct"/>
            <w:tcBorders>
              <w:bottom w:val="single" w:sz="2" w:space="0" w:color="000000"/>
            </w:tcBorders>
          </w:tcPr>
          <w:p w:rsidR="003C5448" w:rsidRDefault="003C5448" w:rsidP="00BE0F2E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Controlli successivi interni di regolarità amministrativa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degli incarichi e degli affidamenti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;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  <w:p w:rsidR="00371C32" w:rsidRPr="00371C32" w:rsidRDefault="00371C32" w:rsidP="00BE0F2E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371C32">
              <w:rPr>
                <w:sz w:val="16"/>
                <w:szCs w:val="16"/>
              </w:rPr>
              <w:t>hiara e puntuale esplicitazione nella determina a contrarre o atto equivalente delle motivazioni che hanno indotto la S.A. a ricorrere alla procedura negoziata, anche per importi superiori alle soglie UE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363" w:type="pct"/>
            <w:tcBorders>
              <w:bottom w:val="single" w:sz="2" w:space="0" w:color="000000"/>
            </w:tcBorders>
          </w:tcPr>
          <w:p w:rsidR="003C5448" w:rsidRPr="00D33C31" w:rsidRDefault="003C5448" w:rsidP="000C2FE7">
            <w:pPr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Tempestivo</w:t>
            </w:r>
          </w:p>
        </w:tc>
        <w:tc>
          <w:tcPr>
            <w:tcW w:w="1054" w:type="pct"/>
            <w:tcBorders>
              <w:bottom w:val="single" w:sz="2" w:space="0" w:color="000000"/>
            </w:tcBorders>
          </w:tcPr>
          <w:p w:rsidR="003C5448" w:rsidRDefault="003C5448" w:rsidP="00AC640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535AEE" w:rsidRPr="009E311E" w:rsidTr="00477754">
        <w:trPr>
          <w:trHeight w:val="571"/>
        </w:trPr>
        <w:tc>
          <w:tcPr>
            <w:tcW w:w="466" w:type="pct"/>
            <w:vMerge w:val="restart"/>
          </w:tcPr>
          <w:p w:rsidR="00535AEE" w:rsidRDefault="00535AEE" w:rsidP="00535AEE">
            <w:pPr>
              <w:jc w:val="center"/>
              <w:rPr>
                <w:sz w:val="16"/>
                <w:szCs w:val="16"/>
              </w:rPr>
            </w:pPr>
          </w:p>
          <w:p w:rsidR="00371C32" w:rsidRDefault="00371C32" w:rsidP="00535AEE">
            <w:pPr>
              <w:jc w:val="center"/>
              <w:rPr>
                <w:sz w:val="16"/>
                <w:szCs w:val="16"/>
              </w:rPr>
            </w:pPr>
          </w:p>
          <w:p w:rsidR="00371C32" w:rsidRDefault="00371C32" w:rsidP="00535AEE">
            <w:pPr>
              <w:jc w:val="center"/>
              <w:rPr>
                <w:sz w:val="16"/>
                <w:szCs w:val="16"/>
              </w:rPr>
            </w:pPr>
          </w:p>
          <w:p w:rsidR="00371C32" w:rsidRDefault="00371C32" w:rsidP="00535AEE">
            <w:pPr>
              <w:jc w:val="center"/>
              <w:rPr>
                <w:sz w:val="16"/>
                <w:szCs w:val="16"/>
              </w:rPr>
            </w:pPr>
          </w:p>
          <w:p w:rsidR="00371C32" w:rsidRDefault="00371C32" w:rsidP="00535AEE">
            <w:pPr>
              <w:jc w:val="center"/>
              <w:rPr>
                <w:sz w:val="16"/>
                <w:szCs w:val="16"/>
              </w:rPr>
            </w:pPr>
          </w:p>
          <w:p w:rsidR="00535AEE" w:rsidRDefault="00535AEE" w:rsidP="00535A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535AEE">
              <w:rPr>
                <w:sz w:val="16"/>
                <w:szCs w:val="16"/>
              </w:rPr>
              <w:t>)</w:t>
            </w:r>
          </w:p>
          <w:p w:rsidR="00535AEE" w:rsidRPr="00535AEE" w:rsidRDefault="00535AEE" w:rsidP="00535AEE">
            <w:pPr>
              <w:jc w:val="center"/>
              <w:rPr>
                <w:sz w:val="16"/>
                <w:szCs w:val="16"/>
              </w:rPr>
            </w:pPr>
          </w:p>
          <w:p w:rsidR="00535AEE" w:rsidRPr="00535AEE" w:rsidRDefault="00535AEE" w:rsidP="00535AEE">
            <w:pPr>
              <w:jc w:val="center"/>
              <w:rPr>
                <w:sz w:val="16"/>
                <w:szCs w:val="16"/>
              </w:rPr>
            </w:pPr>
            <w:r w:rsidRPr="00535AEE">
              <w:rPr>
                <w:sz w:val="16"/>
                <w:szCs w:val="16"/>
              </w:rPr>
              <w:t>Contratti pubblici</w:t>
            </w:r>
          </w:p>
          <w:p w:rsidR="00535AEE" w:rsidRPr="004F4AD5" w:rsidRDefault="00535AEE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535AEE" w:rsidRPr="004F4AD5" w:rsidRDefault="00535AEE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Selezione per l'affidamento di incarichi professionali</w:t>
            </w:r>
          </w:p>
        </w:tc>
        <w:tc>
          <w:tcPr>
            <w:tcW w:w="513" w:type="pct"/>
          </w:tcPr>
          <w:p w:rsidR="00535AEE" w:rsidRPr="004F4AD5" w:rsidRDefault="00535AEE" w:rsidP="000C2FE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:rsidR="00535AEE" w:rsidRPr="004F4AD5" w:rsidRDefault="00535AEE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35AEE" w:rsidRPr="004F4AD5" w:rsidRDefault="00535AEE" w:rsidP="000C2FE7">
            <w:pPr>
              <w:pStyle w:val="TableParagraph"/>
              <w:ind w:left="323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535AEE" w:rsidRPr="004F4AD5" w:rsidRDefault="00535AEE" w:rsidP="00DF0A31">
            <w:pPr>
              <w:pStyle w:val="TableParagraph"/>
              <w:ind w:left="20" w:right="21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di scelta dell’incaricato consente margini di di</w:t>
            </w:r>
            <w:r w:rsidR="003C5448">
              <w:rPr>
                <w:rFonts w:asciiTheme="minorHAnsi" w:hAnsiTheme="minorHAnsi" w:cstheme="minorHAnsi"/>
                <w:w w:val="105"/>
                <w:sz w:val="16"/>
                <w:szCs w:val="16"/>
              </w:rPr>
              <w:t>screzionalità significativi e dà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un impatto economico rilevante e diretto.</w:t>
            </w:r>
          </w:p>
        </w:tc>
        <w:tc>
          <w:tcPr>
            <w:tcW w:w="1090" w:type="pct"/>
          </w:tcPr>
          <w:p w:rsidR="00535AEE" w:rsidRDefault="00535AEE" w:rsidP="00DF0A3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successivi interni di regolarità amministrativa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535AEE" w:rsidRDefault="00535AEE" w:rsidP="000C2FE7">
            <w:r w:rsidRPr="00D33C31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535AEE" w:rsidRDefault="00535AEE" w:rsidP="009E311E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6421BB" w:rsidRPr="004F4AD5" w:rsidTr="00477754">
        <w:trPr>
          <w:trHeight w:val="571"/>
        </w:trPr>
        <w:tc>
          <w:tcPr>
            <w:tcW w:w="466" w:type="pct"/>
            <w:vMerge/>
          </w:tcPr>
          <w:p w:rsidR="006421BB" w:rsidRPr="004F4AD5" w:rsidRDefault="006421BB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421BB" w:rsidRPr="004F4AD5" w:rsidRDefault="006421BB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Affidamento mediante procedura aperta (o ristretta) di lavori, servizi, forniture</w:t>
            </w:r>
          </w:p>
        </w:tc>
        <w:tc>
          <w:tcPr>
            <w:tcW w:w="513" w:type="pct"/>
          </w:tcPr>
          <w:p w:rsidR="006421BB" w:rsidRPr="004F4AD5" w:rsidRDefault="006421BB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:rsidR="006421BB" w:rsidRPr="004F4AD5" w:rsidRDefault="006421BB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421BB" w:rsidRPr="004F4AD5" w:rsidRDefault="006421BB" w:rsidP="009E311E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421BB" w:rsidRPr="004F4AD5" w:rsidRDefault="006421BB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 contratti d'appalto di lavori, forniture e servizi, dati gli interessi economici che attivano, possono celare comportamenti scorretti a favore di talu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ne imprese e in danno di altre, tuttavia la procedura aperta o ristretta garantisce il rispetto della libera concorrenza.</w:t>
            </w:r>
          </w:p>
        </w:tc>
        <w:tc>
          <w:tcPr>
            <w:tcW w:w="1090" w:type="pct"/>
          </w:tcPr>
          <w:p w:rsidR="006421BB" w:rsidRPr="004F4AD5" w:rsidRDefault="006421BB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successivi interni di regolarità amministrativa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6421BB" w:rsidRDefault="006421BB" w:rsidP="009E311E">
            <w:r w:rsidRPr="00D33C31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421BB" w:rsidRPr="009E78A0" w:rsidRDefault="006421BB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 w:rsidR="00E31BF4">
              <w:rPr>
                <w:rFonts w:asciiTheme="minorHAnsi" w:hAnsiTheme="minorHAnsi" w:cstheme="minorHAnsi"/>
                <w:w w:val="105"/>
                <w:sz w:val="16"/>
                <w:szCs w:val="16"/>
              </w:rPr>
              <w:t>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935ADD" w:rsidRPr="004F4AD5" w:rsidTr="00477754">
        <w:trPr>
          <w:trHeight w:val="571"/>
        </w:trPr>
        <w:tc>
          <w:tcPr>
            <w:tcW w:w="466" w:type="pct"/>
            <w:vMerge w:val="restart"/>
            <w:tcBorders>
              <w:top w:val="nil"/>
            </w:tcBorders>
          </w:tcPr>
          <w:p w:rsidR="00935ADD" w:rsidRPr="004F4AD5" w:rsidRDefault="00935ADD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935ADD" w:rsidRPr="004F4AD5" w:rsidRDefault="00935ADD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Affidamento diretto di lavori, servizi o forniture</w:t>
            </w:r>
          </w:p>
        </w:tc>
        <w:tc>
          <w:tcPr>
            <w:tcW w:w="513" w:type="pct"/>
          </w:tcPr>
          <w:p w:rsidR="00935ADD" w:rsidRPr="004F4AD5" w:rsidRDefault="00935ADD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:rsidR="00935ADD" w:rsidRPr="004F4AD5" w:rsidRDefault="00935ADD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35ADD" w:rsidRPr="004F4AD5" w:rsidRDefault="00935ADD" w:rsidP="009E311E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935ADD" w:rsidRPr="004F4AD5" w:rsidRDefault="00935ADD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 contratti d'appalto di lavori, forniture e servizi, dati gli interessi economici che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attivano, possono celare</w:t>
            </w:r>
            <w:r w:rsidR="00801AB7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comportamenti scorretti a favore di talu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ne imprese e in danno di altre, in particolare la procedura di affidamento diretto ha un elevato grado di discrezionalità.</w:t>
            </w:r>
          </w:p>
        </w:tc>
        <w:tc>
          <w:tcPr>
            <w:tcW w:w="1090" w:type="pct"/>
          </w:tcPr>
          <w:p w:rsidR="00935ADD" w:rsidRPr="00363827" w:rsidRDefault="00935ADD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363827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Controlli successivi interni di regolarità amministrativa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lina del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conflitto di interessi.</w:t>
            </w:r>
          </w:p>
        </w:tc>
        <w:tc>
          <w:tcPr>
            <w:tcW w:w="363" w:type="pct"/>
          </w:tcPr>
          <w:p w:rsidR="00935ADD" w:rsidRDefault="00935ADD" w:rsidP="009E311E">
            <w:r w:rsidRPr="00D33C31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Tempestivo</w:t>
            </w:r>
          </w:p>
        </w:tc>
        <w:tc>
          <w:tcPr>
            <w:tcW w:w="1054" w:type="pct"/>
          </w:tcPr>
          <w:p w:rsidR="00935ADD" w:rsidRPr="009E78A0" w:rsidRDefault="00935ADD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 w:rsidR="00E31BF4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pubblicazione degli atti; adozione di codici e di regolamenti specifici; semplificazione procedure se possibile; </w:t>
            </w:r>
            <w:r w:rsidR="00E31BF4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:rsidTr="00477754">
        <w:trPr>
          <w:trHeight w:val="571"/>
        </w:trPr>
        <w:tc>
          <w:tcPr>
            <w:tcW w:w="466" w:type="pct"/>
            <w:vMerge/>
          </w:tcPr>
          <w:p w:rsidR="00E31BF4" w:rsidRPr="004F4AD5" w:rsidRDefault="00E31BF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E31BF4" w:rsidRPr="004F4AD5" w:rsidRDefault="00E31BF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Affidamenti in house</w:t>
            </w:r>
          </w:p>
        </w:tc>
        <w:tc>
          <w:tcPr>
            <w:tcW w:w="513" w:type="pct"/>
          </w:tcPr>
          <w:p w:rsidR="00E31BF4" w:rsidRPr="004F4AD5" w:rsidRDefault="00E31BF4" w:rsidP="009E311E">
            <w:pPr>
              <w:pStyle w:val="TableParagraph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31BF4" w:rsidRPr="004F4AD5" w:rsidRDefault="00E31BF4" w:rsidP="009E311E">
            <w:pPr>
              <w:pStyle w:val="TableParagraph"/>
              <w:ind w:left="383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E31BF4" w:rsidRPr="004F4AD5" w:rsidRDefault="00E31BF4" w:rsidP="009E311E">
            <w:pPr>
              <w:pStyle w:val="TableParagraph"/>
              <w:ind w:left="20" w:right="122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 contratti d'appalto di lavori, forniture e servizi, dati gli interessi economici che attivano, possono celare comportamenti scorretti a favore di talu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ne imprese e in danno di altre, in particolare la procedura di affidamento in house ha un elevato grado di discrezionalità.</w:t>
            </w:r>
          </w:p>
        </w:tc>
        <w:tc>
          <w:tcPr>
            <w:tcW w:w="1090" w:type="pct"/>
          </w:tcPr>
          <w:p w:rsidR="00E31BF4" w:rsidRPr="00476BDF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476BDF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successivi interni di regolarità amministrativa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E31BF4" w:rsidRPr="009E78A0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:rsidTr="00477754">
        <w:trPr>
          <w:trHeight w:val="571"/>
        </w:trPr>
        <w:tc>
          <w:tcPr>
            <w:tcW w:w="466" w:type="pct"/>
            <w:vMerge/>
          </w:tcPr>
          <w:p w:rsidR="00E31BF4" w:rsidRPr="00076ACC" w:rsidRDefault="00E31BF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E31BF4" w:rsidRPr="00076ACC" w:rsidRDefault="00E31BF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ATTIVITA': Nomina della commissione giudicatrice art. </w:t>
            </w:r>
            <w:r w:rsidR="008E398C">
              <w:rPr>
                <w:rFonts w:asciiTheme="minorHAnsi" w:hAnsiTheme="minorHAnsi" w:cstheme="minorHAnsi"/>
                <w:w w:val="105"/>
                <w:sz w:val="16"/>
                <w:szCs w:val="16"/>
              </w:rPr>
              <w:t>51</w:t>
            </w:r>
          </w:p>
        </w:tc>
        <w:tc>
          <w:tcPr>
            <w:tcW w:w="513" w:type="pct"/>
          </w:tcPr>
          <w:p w:rsidR="00E31BF4" w:rsidRPr="00076ACC" w:rsidRDefault="00E31BF4" w:rsidP="009E311E">
            <w:pPr>
              <w:pStyle w:val="TableParagraph"/>
              <w:ind w:right="78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:rsidR="00E31BF4" w:rsidRPr="00076ACC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31BF4" w:rsidRPr="00076ACC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E31BF4" w:rsidRPr="004F4AD5" w:rsidRDefault="00E31BF4" w:rsidP="009E311E">
            <w:pPr>
              <w:pStyle w:val="TableParagraph"/>
              <w:ind w:left="20" w:right="21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w w:val="105"/>
                <w:sz w:val="16"/>
                <w:szCs w:val="16"/>
              </w:rPr>
              <w:t>I contratti d'appalto di lavori, forniture e servizi, dati gli interessi economici che attivano, possono celare comportamenti scorretti a favore di talune imprese e in danno di altre, la nomina della commissione riveste un peso importante all’interno del processo di appalto.</w:t>
            </w:r>
          </w:p>
        </w:tc>
        <w:tc>
          <w:tcPr>
            <w:tcW w:w="1090" w:type="pct"/>
          </w:tcPr>
          <w:p w:rsidR="00E31BF4" w:rsidRPr="00476BDF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476BDF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successivi interni di regolarità amministrativa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E31BF4" w:rsidRPr="009E78A0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:rsidTr="00477754">
        <w:trPr>
          <w:trHeight w:val="571"/>
        </w:trPr>
        <w:tc>
          <w:tcPr>
            <w:tcW w:w="466" w:type="pct"/>
            <w:vMerge w:val="restart"/>
            <w:tcBorders>
              <w:top w:val="nil"/>
            </w:tcBorders>
          </w:tcPr>
          <w:p w:rsidR="00E31BF4" w:rsidRPr="004F4AD5" w:rsidRDefault="00E31BF4" w:rsidP="009E311E">
            <w:pPr>
              <w:pStyle w:val="TableParagraph"/>
              <w:ind w:right="3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E31BF4" w:rsidRPr="004F4AD5" w:rsidRDefault="00E31BF4" w:rsidP="009E311E">
            <w:pPr>
              <w:pStyle w:val="TableParagraph"/>
              <w:ind w:right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ATTIVITA': Verifica delle offerte anomale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 xml:space="preserve">art. </w:t>
            </w:r>
            <w:r w:rsidR="008E398C">
              <w:rPr>
                <w:rFonts w:asciiTheme="minorHAnsi" w:hAnsiTheme="minorHAnsi" w:cstheme="minorHAnsi"/>
                <w:w w:val="105"/>
                <w:sz w:val="16"/>
                <w:szCs w:val="16"/>
              </w:rPr>
              <w:t>54</w:t>
            </w:r>
          </w:p>
        </w:tc>
        <w:tc>
          <w:tcPr>
            <w:tcW w:w="513" w:type="pct"/>
          </w:tcPr>
          <w:p w:rsidR="00E31BF4" w:rsidRPr="004F4AD5" w:rsidRDefault="00E31BF4" w:rsidP="009E311E">
            <w:pPr>
              <w:pStyle w:val="TableParagraph"/>
              <w:ind w:right="78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TUTTI GLI UFFICI</w:t>
            </w:r>
          </w:p>
        </w:tc>
        <w:tc>
          <w:tcPr>
            <w:tcW w:w="425" w:type="pct"/>
          </w:tcPr>
          <w:p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E31BF4" w:rsidRPr="004F4AD5" w:rsidRDefault="00E31BF4" w:rsidP="009E311E">
            <w:pPr>
              <w:pStyle w:val="TableParagraph"/>
              <w:ind w:left="20" w:right="21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 contratti d'appalto di lavori, forniture e servizi, dati gli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 xml:space="preserve">interessi economici che attivano, possono celare comportamenti scorretti a favore di talune imprese e in danno di altre.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 fase della verifica delle offerte anomale è rilevante per gli esiti dell’appalto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E31BF4" w:rsidRPr="00476BDF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476BDF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Controlli successivi interni di regolarità amministrativa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formazione; rotazione;discip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Tempestivo</w:t>
            </w:r>
          </w:p>
        </w:tc>
        <w:tc>
          <w:tcPr>
            <w:tcW w:w="1054" w:type="pct"/>
          </w:tcPr>
          <w:p w:rsidR="00E31BF4" w:rsidRPr="009E78A0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pubblicazione degli atti; adozione di codici e di regolamenti specifici;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:rsidTr="008E398C">
        <w:trPr>
          <w:trHeight w:val="571"/>
        </w:trPr>
        <w:tc>
          <w:tcPr>
            <w:tcW w:w="466" w:type="pct"/>
            <w:vMerge/>
          </w:tcPr>
          <w:p w:rsidR="00E31BF4" w:rsidRPr="00076ACC" w:rsidRDefault="00E31BF4" w:rsidP="009E311E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E31BF4" w:rsidRPr="00076ACC" w:rsidRDefault="00E31BF4" w:rsidP="005A4E7D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w w:val="105"/>
                <w:sz w:val="16"/>
                <w:szCs w:val="16"/>
              </w:rPr>
              <w:t>ATTIVITA': Proposta di aggiudicazione</w:t>
            </w:r>
          </w:p>
        </w:tc>
        <w:tc>
          <w:tcPr>
            <w:tcW w:w="513" w:type="pct"/>
          </w:tcPr>
          <w:p w:rsidR="00E31BF4" w:rsidRPr="00076ACC" w:rsidRDefault="00E31BF4" w:rsidP="009E311E">
            <w:pPr>
              <w:pStyle w:val="TableParagraph"/>
              <w:ind w:right="78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:rsidR="00E31BF4" w:rsidRPr="00076ACC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31BF4" w:rsidRPr="00076ACC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E31BF4" w:rsidRPr="004F4AD5" w:rsidRDefault="00E31BF4" w:rsidP="009E311E">
            <w:pPr>
              <w:pStyle w:val="TableParagraph"/>
              <w:ind w:left="20" w:right="21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76AC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 contratti d'appalto di lavori, forniture e servizi, dati gli interessi economici che attivano, possono celare comportamenti scorretti a favore di talune imprese e in danno di altre.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 fase di scelta del criterio di aggiudicazione è rilevante per gli esiti dell’appalto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E31BF4" w:rsidRPr="00476BDF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476BDF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successivi interni di regolarità amministrativa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rotazione;discip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E31BF4" w:rsidRPr="009E78A0" w:rsidRDefault="00E31BF4" w:rsidP="00477754">
            <w:pPr>
              <w:rPr>
                <w:rFonts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8E398C" w:rsidRPr="004F4AD5" w:rsidTr="00F84016">
        <w:trPr>
          <w:trHeight w:val="569"/>
        </w:trPr>
        <w:tc>
          <w:tcPr>
            <w:tcW w:w="466" w:type="pct"/>
            <w:tcBorders>
              <w:top w:val="nil"/>
            </w:tcBorders>
          </w:tcPr>
          <w:p w:rsidR="008E398C" w:rsidRPr="00076ACC" w:rsidRDefault="008E398C" w:rsidP="009E311E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8E398C" w:rsidRPr="00076ACC" w:rsidRDefault="008E398C" w:rsidP="005A4E7D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Disciplina del subappalto (art. 119)</w:t>
            </w:r>
          </w:p>
        </w:tc>
        <w:tc>
          <w:tcPr>
            <w:tcW w:w="513" w:type="pct"/>
          </w:tcPr>
          <w:p w:rsidR="008E398C" w:rsidRPr="00076ACC" w:rsidRDefault="008E398C" w:rsidP="009E311E">
            <w:pPr>
              <w:pStyle w:val="TableParagraph"/>
              <w:ind w:right="7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:rsidR="008E398C" w:rsidRPr="00076ACC" w:rsidRDefault="008E398C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8E398C" w:rsidRDefault="008E398C" w:rsidP="008E398C">
            <w:pPr>
              <w:pStyle w:val="TableParagraph"/>
              <w:ind w:left="20" w:right="21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Possibile i</w:t>
            </w:r>
            <w:r w:rsidRPr="008E398C">
              <w:rPr>
                <w:sz w:val="16"/>
                <w:szCs w:val="16"/>
              </w:rPr>
              <w:t>ncremento dei condizionamenti sulla realizzazione complessiva</w:t>
            </w:r>
            <w:r>
              <w:rPr>
                <w:sz w:val="16"/>
                <w:szCs w:val="16"/>
              </w:rPr>
              <w:t xml:space="preserve"> </w:t>
            </w:r>
            <w:r w:rsidRPr="008E398C">
              <w:rPr>
                <w:sz w:val="16"/>
                <w:szCs w:val="16"/>
              </w:rPr>
              <w:t xml:space="preserve">dell’appalto correlati al venir meno dei limiti al subappalto. Incremento del rischio di possibili accordi collusivi tra le imprese partecipanti a una gara volti a manipolarne gli esiti, utilizzando il meccanismo del subappalto, sia di </w:t>
            </w:r>
            <w:r w:rsidRPr="008E398C">
              <w:rPr>
                <w:sz w:val="16"/>
                <w:szCs w:val="16"/>
              </w:rPr>
              <w:lastRenderedPageBreak/>
              <w:t xml:space="preserve">“primo livello” che di “secondo livello” ove consentito dalla S.A. (subappalto c.d. “a cascata”), come modalità per distribuire i vantaggi dell’accordo ad altri partecipanti alla stessa gara. </w:t>
            </w:r>
          </w:p>
          <w:p w:rsidR="008E398C" w:rsidRDefault="008E398C" w:rsidP="008E398C">
            <w:pPr>
              <w:pStyle w:val="TableParagraph"/>
              <w:ind w:left="20" w:right="210"/>
              <w:jc w:val="both"/>
              <w:rPr>
                <w:sz w:val="16"/>
                <w:szCs w:val="16"/>
              </w:rPr>
            </w:pPr>
            <w:r w:rsidRPr="008E398C">
              <w:rPr>
                <w:sz w:val="16"/>
                <w:szCs w:val="16"/>
              </w:rPr>
              <w:t>Rilascio dell’autorizzazione al subappalto in assenza dei controlli previsti dalla norma. Consentire il subappalto a cascata di prestazioni soggette a rischio di infiltrazioni criminali. Comunicazione obbligatoria dell’</w:t>
            </w:r>
            <w:proofErr w:type="spellStart"/>
            <w:r w:rsidRPr="008E398C">
              <w:rPr>
                <w:sz w:val="16"/>
                <w:szCs w:val="16"/>
              </w:rPr>
              <w:t>O.E.</w:t>
            </w:r>
            <w:proofErr w:type="spellEnd"/>
            <w:r w:rsidRPr="008E398C">
              <w:rPr>
                <w:sz w:val="16"/>
                <w:szCs w:val="16"/>
              </w:rPr>
              <w:t xml:space="preserve"> relativa ai sub contratti che non sono subappalti ai sensi dell’art. 105, </w:t>
            </w:r>
            <w:proofErr w:type="spellStart"/>
            <w:r w:rsidRPr="008E398C">
              <w:rPr>
                <w:sz w:val="16"/>
                <w:szCs w:val="16"/>
              </w:rPr>
              <w:t>co</w:t>
            </w:r>
            <w:proofErr w:type="spellEnd"/>
            <w:r w:rsidRPr="008E398C">
              <w:rPr>
                <w:sz w:val="16"/>
                <w:szCs w:val="16"/>
              </w:rPr>
              <w:t xml:space="preserve">. 2, </w:t>
            </w:r>
            <w:r>
              <w:rPr>
                <w:sz w:val="16"/>
                <w:szCs w:val="16"/>
              </w:rPr>
              <w:t>del Codice, effettuata con dolo.</w:t>
            </w:r>
            <w:r w:rsidRPr="008E398C">
              <w:rPr>
                <w:sz w:val="16"/>
                <w:szCs w:val="16"/>
              </w:rPr>
              <w:t xml:space="preserve"> </w:t>
            </w:r>
          </w:p>
          <w:p w:rsidR="008E398C" w:rsidRPr="00076ACC" w:rsidRDefault="008E398C" w:rsidP="00371C32">
            <w:pPr>
              <w:pStyle w:val="TableParagraph"/>
              <w:ind w:left="20" w:right="21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8E398C">
              <w:rPr>
                <w:sz w:val="16"/>
                <w:szCs w:val="16"/>
              </w:rPr>
              <w:t xml:space="preserve">Omissione di controlli in sede esecutiva da parte del </w:t>
            </w:r>
            <w:proofErr w:type="spellStart"/>
            <w:r w:rsidRPr="008E398C">
              <w:rPr>
                <w:sz w:val="16"/>
                <w:szCs w:val="16"/>
              </w:rPr>
              <w:t>DL</w:t>
            </w:r>
            <w:proofErr w:type="spellEnd"/>
            <w:r w:rsidRPr="008E398C">
              <w:rPr>
                <w:sz w:val="16"/>
                <w:szCs w:val="16"/>
              </w:rPr>
              <w:t xml:space="preserve"> o del DEC sullo svolgimento delle prestazioni dedotte in contratto</w:t>
            </w:r>
            <w:r w:rsidR="00371C32">
              <w:rPr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8E398C" w:rsidRDefault="008E398C" w:rsidP="00371C32">
            <w:pPr>
              <w:jc w:val="both"/>
              <w:rPr>
                <w:sz w:val="16"/>
                <w:szCs w:val="16"/>
              </w:rPr>
            </w:pPr>
            <w:r w:rsidRPr="008E398C">
              <w:rPr>
                <w:sz w:val="16"/>
                <w:szCs w:val="16"/>
              </w:rPr>
              <w:lastRenderedPageBreak/>
              <w:t>Attenta valutazione da parte della S.A. delle attività/prestazioni maggiormente a rischio di infiltrazione criminale per le quali, ai sensi del comma 17 dell’art. 119, sarebbe sconsigliato il subappalto a cascata.</w:t>
            </w:r>
          </w:p>
          <w:p w:rsidR="008E398C" w:rsidRDefault="00371C32" w:rsidP="00371C32">
            <w:pPr>
              <w:jc w:val="both"/>
              <w:rPr>
                <w:sz w:val="16"/>
                <w:szCs w:val="16"/>
              </w:rPr>
            </w:pPr>
            <w:r w:rsidRPr="008E398C">
              <w:rPr>
                <w:sz w:val="16"/>
                <w:szCs w:val="16"/>
              </w:rPr>
              <w:t>Analisi degli appalti rispetto ai quali è stato autorizzato, in un dato arco temporale, il ricorso all’istituto del subappalto</w:t>
            </w:r>
            <w:r>
              <w:rPr>
                <w:sz w:val="16"/>
                <w:szCs w:val="16"/>
              </w:rPr>
              <w:t>.</w:t>
            </w:r>
          </w:p>
          <w:p w:rsidR="00371C32" w:rsidRPr="00371C32" w:rsidRDefault="00371C32" w:rsidP="00371C32">
            <w:pPr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371C32">
              <w:rPr>
                <w:sz w:val="16"/>
                <w:szCs w:val="16"/>
              </w:rPr>
              <w:t xml:space="preserve">Verifica da parte dell’ente (struttura di auditing individuata, RPCT o altro soggetto individuato) dell’adeguato rispetto degli adempimenti di legge da parte del </w:t>
            </w:r>
            <w:proofErr w:type="spellStart"/>
            <w:r w:rsidRPr="00371C32">
              <w:rPr>
                <w:sz w:val="16"/>
                <w:szCs w:val="16"/>
              </w:rPr>
              <w:t>DL</w:t>
            </w:r>
            <w:proofErr w:type="spellEnd"/>
            <w:r w:rsidRPr="00371C32">
              <w:rPr>
                <w:sz w:val="16"/>
                <w:szCs w:val="16"/>
              </w:rPr>
              <w:t>/DEC e RUP con riferimento allo svolgimento della vigilanza in sede esecutiva con specifico riguardo ai subappalti autorizzati e ai sub contratti comunicati.</w:t>
            </w:r>
          </w:p>
        </w:tc>
        <w:tc>
          <w:tcPr>
            <w:tcW w:w="363" w:type="pct"/>
          </w:tcPr>
          <w:p w:rsidR="008E398C" w:rsidRPr="00511FED" w:rsidRDefault="00371C32" w:rsidP="009E311E">
            <w:pPr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  tempestivo</w:t>
            </w:r>
          </w:p>
        </w:tc>
        <w:tc>
          <w:tcPr>
            <w:tcW w:w="1054" w:type="pct"/>
          </w:tcPr>
          <w:p w:rsidR="008E398C" w:rsidRPr="009E78A0" w:rsidRDefault="00371C32" w:rsidP="00477754">
            <w:pPr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E78A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pubblicazione degli atti; adozione di codici e di regolamenti specifici; semplificazione procedure se possibile; formazione almeno annuale; rotazione dell’operatore economico su base triennale, se possibile; procedure protezione segnalazioni anche anonime; procedura specifica per gestione di conflitto d’interessi; adozione specifici protocolli d’intesa.</w:t>
            </w:r>
          </w:p>
        </w:tc>
      </w:tr>
      <w:tr w:rsidR="006421BB" w:rsidRPr="004F4AD5" w:rsidTr="008E398C">
        <w:trPr>
          <w:trHeight w:val="571"/>
        </w:trPr>
        <w:tc>
          <w:tcPr>
            <w:tcW w:w="466" w:type="pct"/>
            <w:vMerge w:val="restart"/>
          </w:tcPr>
          <w:p w:rsidR="006421BB" w:rsidRDefault="006421BB" w:rsidP="006421BB">
            <w:pPr>
              <w:jc w:val="center"/>
              <w:rPr>
                <w:sz w:val="16"/>
                <w:szCs w:val="16"/>
              </w:rPr>
            </w:pPr>
          </w:p>
          <w:p w:rsidR="006421BB" w:rsidRDefault="006421BB" w:rsidP="006421BB">
            <w:pPr>
              <w:jc w:val="center"/>
              <w:rPr>
                <w:sz w:val="16"/>
                <w:szCs w:val="16"/>
              </w:rPr>
            </w:pPr>
          </w:p>
          <w:p w:rsidR="006421BB" w:rsidRDefault="006421BB" w:rsidP="006421BB">
            <w:pPr>
              <w:jc w:val="center"/>
              <w:rPr>
                <w:sz w:val="16"/>
                <w:szCs w:val="16"/>
              </w:rPr>
            </w:pPr>
          </w:p>
          <w:p w:rsidR="006421BB" w:rsidRDefault="006421BB" w:rsidP="006421BB">
            <w:pPr>
              <w:jc w:val="center"/>
              <w:rPr>
                <w:sz w:val="16"/>
                <w:szCs w:val="16"/>
              </w:rPr>
            </w:pPr>
          </w:p>
          <w:p w:rsidR="006421BB" w:rsidRDefault="006421BB" w:rsidP="006421BB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:rsidR="006421BB" w:rsidRPr="00BE0F2E" w:rsidRDefault="006421BB" w:rsidP="006421BB">
            <w:pPr>
              <w:jc w:val="center"/>
              <w:rPr>
                <w:sz w:val="16"/>
                <w:szCs w:val="16"/>
              </w:rPr>
            </w:pPr>
          </w:p>
          <w:p w:rsidR="00DF269E" w:rsidRDefault="006421BB" w:rsidP="006421B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 xml:space="preserve">Processi, individuati dal </w:t>
            </w:r>
          </w:p>
          <w:p w:rsidR="00DF269E" w:rsidRDefault="00DF269E" w:rsidP="006421BB">
            <w:pPr>
              <w:jc w:val="both"/>
              <w:rPr>
                <w:sz w:val="16"/>
                <w:szCs w:val="16"/>
              </w:rPr>
            </w:pPr>
          </w:p>
          <w:p w:rsidR="00DF269E" w:rsidRDefault="00DF269E" w:rsidP="006421BB">
            <w:pPr>
              <w:jc w:val="both"/>
              <w:rPr>
                <w:sz w:val="16"/>
                <w:szCs w:val="16"/>
              </w:rPr>
            </w:pPr>
          </w:p>
          <w:p w:rsidR="006421BB" w:rsidRPr="00B53FCA" w:rsidRDefault="006421BB" w:rsidP="006421BB">
            <w:pPr>
              <w:jc w:val="both"/>
            </w:pPr>
            <w:r w:rsidRPr="00BE0F2E">
              <w:rPr>
                <w:sz w:val="16"/>
                <w:szCs w:val="16"/>
              </w:rPr>
              <w:t>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:rsidR="006421BB" w:rsidRDefault="006421BB" w:rsidP="006421BB">
            <w:pPr>
              <w:jc w:val="center"/>
              <w:rPr>
                <w:sz w:val="16"/>
                <w:szCs w:val="16"/>
              </w:rPr>
            </w:pPr>
          </w:p>
          <w:p w:rsidR="006421BB" w:rsidRPr="004F4AD5" w:rsidRDefault="006421BB" w:rsidP="006421BB">
            <w:pPr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421BB" w:rsidRPr="004F4AD5" w:rsidRDefault="006421BB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Gestione dei procedimenti di segnalazione e reclamo</w:t>
            </w:r>
          </w:p>
        </w:tc>
        <w:tc>
          <w:tcPr>
            <w:tcW w:w="513" w:type="pct"/>
          </w:tcPr>
          <w:p w:rsidR="006421BB" w:rsidRDefault="006421BB">
            <w:r w:rsidRPr="0039376F"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:rsidR="006421BB" w:rsidRPr="004F4AD5" w:rsidRDefault="006421BB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421BB" w:rsidRPr="004F4AD5" w:rsidRDefault="006421BB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6421BB" w:rsidRPr="004F4AD5" w:rsidRDefault="006421BB" w:rsidP="00DF0A31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per ottenere vantaggi e utilità personali. Ma dati i valori economici, in genere modesti, che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il processo attiva, ilrischio è stato ritenuto Medio.</w:t>
            </w:r>
          </w:p>
        </w:tc>
        <w:tc>
          <w:tcPr>
            <w:tcW w:w="1090" w:type="pct"/>
          </w:tcPr>
          <w:p w:rsidR="006421BB" w:rsidRPr="004F4AD5" w:rsidRDefault="006421BB" w:rsidP="006421BB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6421BB" w:rsidRDefault="006421BB" w:rsidP="000C2FE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421BB" w:rsidRPr="004F4AD5" w:rsidRDefault="006421BB" w:rsidP="00E31BF4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 almeno annuale;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6421BB" w:rsidRPr="004F4AD5" w:rsidTr="00477754">
        <w:trPr>
          <w:trHeight w:val="2145"/>
        </w:trPr>
        <w:tc>
          <w:tcPr>
            <w:tcW w:w="466" w:type="pct"/>
            <w:vMerge/>
          </w:tcPr>
          <w:p w:rsidR="006421BB" w:rsidRPr="004F4AD5" w:rsidRDefault="006421BB" w:rsidP="006421BB">
            <w:pPr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421BB" w:rsidRPr="004F4AD5" w:rsidRDefault="006421BB" w:rsidP="004C1FA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Accesso agli atti, accesso civico</w:t>
            </w:r>
          </w:p>
        </w:tc>
        <w:tc>
          <w:tcPr>
            <w:tcW w:w="513" w:type="pct"/>
          </w:tcPr>
          <w:p w:rsidR="006421BB" w:rsidRDefault="006421BB">
            <w:r w:rsidRPr="0039376F"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:rsidR="006421BB" w:rsidRPr="004F4AD5" w:rsidRDefault="006421BB" w:rsidP="00DF0A3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421BB" w:rsidRPr="004F4AD5" w:rsidRDefault="006421BB" w:rsidP="00DF0A31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:rsidR="006421BB" w:rsidRPr="004F4AD5" w:rsidRDefault="006421BB" w:rsidP="00DF0A31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impropriamente poteri e competenze per ottener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e vantaggi e utilità personali, tuttavia eventuali vantaggi economici non sono diretti e la discrezionalità è media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6421BB" w:rsidRDefault="006421BB" w:rsidP="00DF0A31">
            <w:pPr>
              <w:jc w:val="both"/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6421BB" w:rsidRDefault="006421BB" w:rsidP="00DF0A3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421BB" w:rsidRPr="004F4AD5" w:rsidRDefault="00E31BF4" w:rsidP="00DF0A31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 almeno annuale;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E31BF4" w:rsidRPr="004F4AD5" w:rsidTr="00477754">
        <w:trPr>
          <w:trHeight w:val="571"/>
        </w:trPr>
        <w:tc>
          <w:tcPr>
            <w:tcW w:w="466" w:type="pct"/>
            <w:vMerge/>
          </w:tcPr>
          <w:p w:rsidR="00E31BF4" w:rsidRPr="004F4AD5" w:rsidRDefault="00E31BF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E31BF4" w:rsidRPr="004F4AD5" w:rsidRDefault="00E31BF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Incentivi economici al personale (produttività eretribuzioni di risultato)</w:t>
            </w:r>
          </w:p>
        </w:tc>
        <w:tc>
          <w:tcPr>
            <w:tcW w:w="513" w:type="pct"/>
            <w:vMerge w:val="restart"/>
          </w:tcPr>
          <w:p w:rsidR="00E31BF4" w:rsidRPr="004F4AD5" w:rsidRDefault="00E31BF4" w:rsidP="00E31BF4">
            <w:pPr>
              <w:pStyle w:val="TableParagraph"/>
              <w:ind w:right="96"/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PERSONALE</w:t>
            </w:r>
          </w:p>
          <w:p w:rsidR="00E31BF4" w:rsidRPr="004F4AD5" w:rsidRDefault="00E31BF4" w:rsidP="00477754">
            <w:pPr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25" w:type="pct"/>
          </w:tcPr>
          <w:p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E31BF4" w:rsidRPr="004F4AD5" w:rsidRDefault="00E31BF4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poteri e competenze, delle quali dispongono, per vantaggi e utilità personali, in favore di taluni soggetti a scapito di altri.</w:t>
            </w:r>
          </w:p>
        </w:tc>
        <w:tc>
          <w:tcPr>
            <w:tcW w:w="1090" w:type="pct"/>
          </w:tcPr>
          <w:p w:rsidR="00E31BF4" w:rsidRPr="004F4AD5" w:rsidRDefault="00E31BF4" w:rsidP="00E31BF4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ontrollo; trasparenza;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sensibilizzazione e partecipazione;disciplina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E31BF4" w:rsidRDefault="00E31BF4" w:rsidP="00E31BF4">
            <w:pPr>
              <w:jc w:val="both"/>
            </w:pPr>
            <w:r w:rsidRPr="000E0649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E31BF4" w:rsidRPr="004F4AD5" w:rsidTr="00477754">
        <w:trPr>
          <w:trHeight w:val="571"/>
        </w:trPr>
        <w:tc>
          <w:tcPr>
            <w:tcW w:w="466" w:type="pct"/>
            <w:vMerge w:val="restart"/>
          </w:tcPr>
          <w:p w:rsidR="00E31BF4" w:rsidRDefault="00E31BF4" w:rsidP="006421BB">
            <w:pPr>
              <w:pStyle w:val="TableParagraph"/>
              <w:ind w:left="24" w:right="30"/>
              <w:jc w:val="center"/>
              <w:rPr>
                <w:sz w:val="16"/>
                <w:szCs w:val="16"/>
              </w:rPr>
            </w:pPr>
          </w:p>
          <w:p w:rsidR="00E31BF4" w:rsidRDefault="00E31BF4" w:rsidP="006421BB">
            <w:pPr>
              <w:pStyle w:val="TableParagraph"/>
              <w:ind w:left="24" w:right="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6421BB">
              <w:rPr>
                <w:sz w:val="16"/>
                <w:szCs w:val="16"/>
              </w:rPr>
              <w:t>)</w:t>
            </w:r>
          </w:p>
          <w:p w:rsidR="00E31BF4" w:rsidRDefault="00E31BF4" w:rsidP="006421BB">
            <w:pPr>
              <w:pStyle w:val="TableParagraph"/>
              <w:ind w:left="24" w:right="30"/>
              <w:jc w:val="center"/>
              <w:rPr>
                <w:sz w:val="16"/>
                <w:szCs w:val="16"/>
              </w:rPr>
            </w:pPr>
          </w:p>
          <w:p w:rsidR="00E31BF4" w:rsidRPr="006421BB" w:rsidRDefault="00E31BF4" w:rsidP="006421BB">
            <w:pPr>
              <w:pStyle w:val="TableParagraph"/>
              <w:ind w:left="24" w:right="30"/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6421BB">
              <w:rPr>
                <w:sz w:val="16"/>
                <w:szCs w:val="16"/>
              </w:rPr>
              <w:t>Concorsi e prove selettive</w:t>
            </w:r>
          </w:p>
        </w:tc>
        <w:tc>
          <w:tcPr>
            <w:tcW w:w="466" w:type="pct"/>
          </w:tcPr>
          <w:p w:rsidR="00E31BF4" w:rsidRPr="004F4AD5" w:rsidRDefault="00E31BF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Concorso per l'assunzione di personale</w:t>
            </w:r>
          </w:p>
        </w:tc>
        <w:tc>
          <w:tcPr>
            <w:tcW w:w="513" w:type="pct"/>
            <w:vMerge/>
          </w:tcPr>
          <w:p w:rsidR="00E31BF4" w:rsidRDefault="00E31BF4"/>
        </w:tc>
        <w:tc>
          <w:tcPr>
            <w:tcW w:w="425" w:type="pct"/>
          </w:tcPr>
          <w:p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E31BF4" w:rsidRPr="004F4AD5" w:rsidRDefault="00E31BF4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poteri e competenze, delle quali dispongono, per vantaggi e utilità personali, in favore di taluni soggetti a scapito di altri.</w:t>
            </w:r>
          </w:p>
        </w:tc>
        <w:tc>
          <w:tcPr>
            <w:tcW w:w="1090" w:type="pct"/>
          </w:tcPr>
          <w:p w:rsidR="00E31BF4" w:rsidRPr="004F4AD5" w:rsidRDefault="00E31BF4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ontrollo; trasparenza;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efinizione e promozione dell’etica e di standard di comportamento;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sensibilizzazione e partecipazione; rotazione; segnalazione e protezione;disciplina del conflitto di interessi; regolazione dei rapporti con i “rappresent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anti di interessi particolari”.</w:t>
            </w:r>
          </w:p>
        </w:tc>
        <w:tc>
          <w:tcPr>
            <w:tcW w:w="363" w:type="pct"/>
          </w:tcPr>
          <w:p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E31BF4" w:rsidRDefault="00E31BF4" w:rsidP="009E311E">
            <w:pPr>
              <w:jc w:val="both"/>
            </w:pPr>
            <w:r w:rsidRPr="000E0649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:rsidTr="00477754">
        <w:trPr>
          <w:trHeight w:val="1953"/>
        </w:trPr>
        <w:tc>
          <w:tcPr>
            <w:tcW w:w="466" w:type="pct"/>
            <w:vMerge/>
          </w:tcPr>
          <w:p w:rsidR="00E31BF4" w:rsidRPr="004F4AD5" w:rsidRDefault="00E31BF4" w:rsidP="009E311E">
            <w:pPr>
              <w:pStyle w:val="TableParagraph"/>
              <w:ind w:left="24" w:right="-1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E31BF4" w:rsidRPr="004F4AD5" w:rsidRDefault="00E31BF4" w:rsidP="009E311E">
            <w:pPr>
              <w:pStyle w:val="TableParagraph"/>
              <w:ind w:left="24" w:right="-1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Concorso per la progressione in carriera del personale</w:t>
            </w:r>
          </w:p>
        </w:tc>
        <w:tc>
          <w:tcPr>
            <w:tcW w:w="513" w:type="pct"/>
            <w:vMerge w:val="restart"/>
            <w:tcBorders>
              <w:top w:val="nil"/>
            </w:tcBorders>
          </w:tcPr>
          <w:p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794C17" w:rsidRDefault="00794C17" w:rsidP="00E31BF4">
            <w:pPr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E31BF4" w:rsidRDefault="00E31BF4" w:rsidP="00E31BF4">
            <w:pPr>
              <w:jc w:val="center"/>
            </w:pPr>
            <w:r w:rsidRPr="00441073"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PERSONALE</w:t>
            </w:r>
          </w:p>
          <w:p w:rsidR="00E31BF4" w:rsidRDefault="00E31BF4" w:rsidP="00477754"/>
        </w:tc>
        <w:tc>
          <w:tcPr>
            <w:tcW w:w="425" w:type="pct"/>
          </w:tcPr>
          <w:p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31BF4" w:rsidRPr="004F4AD5" w:rsidRDefault="00E31BF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E31BF4" w:rsidRPr="004F4AD5" w:rsidRDefault="00E31BF4" w:rsidP="009E311E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conse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nte margini di discrezionalità medi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i vantaggi che produce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anche se sono di valore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contenuto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hanno un impatto rilevante.</w:t>
            </w:r>
          </w:p>
        </w:tc>
        <w:tc>
          <w:tcPr>
            <w:tcW w:w="1090" w:type="pct"/>
          </w:tcPr>
          <w:p w:rsidR="00E31BF4" w:rsidRPr="004F4AD5" w:rsidRDefault="00E31BF4" w:rsidP="009E311E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ontrollo; trasparenza;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efinizione e promozione dell’etica e di standard di comportamento;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sensibilizzazione e partecipazione; rotazione; segnalazione e protezione;disciplina del conflitto di interessi; regolazione dei rapporti con i “rappresent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anti di interessi particolari”.</w:t>
            </w:r>
          </w:p>
        </w:tc>
        <w:tc>
          <w:tcPr>
            <w:tcW w:w="363" w:type="pct"/>
          </w:tcPr>
          <w:p w:rsidR="00E31BF4" w:rsidRDefault="00E31BF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E31BF4" w:rsidRDefault="00E31BF4" w:rsidP="009E311E">
            <w:pPr>
              <w:jc w:val="both"/>
            </w:pPr>
            <w:r w:rsidRPr="000E0649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:rsidTr="00477754">
        <w:trPr>
          <w:trHeight w:val="647"/>
        </w:trPr>
        <w:tc>
          <w:tcPr>
            <w:tcW w:w="466" w:type="pct"/>
            <w:vMerge w:val="restart"/>
          </w:tcPr>
          <w:p w:rsidR="00E31BF4" w:rsidRDefault="00E31BF4" w:rsidP="006421BB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6421BB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6421BB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6421BB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6421BB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6421BB">
            <w:pPr>
              <w:jc w:val="center"/>
              <w:rPr>
                <w:sz w:val="16"/>
                <w:szCs w:val="16"/>
              </w:rPr>
            </w:pPr>
          </w:p>
          <w:p w:rsidR="00E31BF4" w:rsidRDefault="00E31BF4" w:rsidP="006421BB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:rsidR="00E31BF4" w:rsidRPr="00BE0F2E" w:rsidRDefault="00E31BF4" w:rsidP="006421BB">
            <w:pPr>
              <w:jc w:val="center"/>
              <w:rPr>
                <w:sz w:val="16"/>
                <w:szCs w:val="16"/>
              </w:rPr>
            </w:pPr>
          </w:p>
          <w:p w:rsidR="00E31BF4" w:rsidRPr="00B53FCA" w:rsidRDefault="00E31BF4" w:rsidP="006421BB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:rsidR="00E31BF4" w:rsidRPr="004F4AD5" w:rsidRDefault="00E31BF4" w:rsidP="00040017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E31BF4" w:rsidRPr="004F4AD5" w:rsidRDefault="00E31BF4" w:rsidP="00040017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giuridica del personale: permessi, ferie, ecc.</w:t>
            </w:r>
          </w:p>
        </w:tc>
        <w:tc>
          <w:tcPr>
            <w:tcW w:w="513" w:type="pct"/>
            <w:vMerge/>
          </w:tcPr>
          <w:p w:rsidR="00E31BF4" w:rsidRDefault="00E31BF4" w:rsidP="00477754"/>
        </w:tc>
        <w:tc>
          <w:tcPr>
            <w:tcW w:w="425" w:type="pct"/>
          </w:tcPr>
          <w:p w:rsidR="00E31BF4" w:rsidRPr="004F4AD5" w:rsidRDefault="00E31BF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31BF4" w:rsidRPr="004F4AD5" w:rsidRDefault="00E31BF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E31BF4" w:rsidRPr="00775766" w:rsidRDefault="00E31BF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conse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nte margini di discrezionalità medi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i vantaggi che produce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anche se sono di valore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contenuto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hanno un impatto rilevante.</w:t>
            </w:r>
          </w:p>
        </w:tc>
        <w:tc>
          <w:tcPr>
            <w:tcW w:w="1090" w:type="pct"/>
          </w:tcPr>
          <w:p w:rsidR="00E31BF4" w:rsidRPr="004F4AD5" w:rsidRDefault="00E31BF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ontrollo; trasparenza;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efinizione e promozione dell’etica e di standard di comportamento;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sensibilizzazione e partecipazione; rotazione; segnalazione e protezione;disciplina del conflitto di interessi; regolazione dei rapporti con i “rappresent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anti di interessi particolari”.</w:t>
            </w:r>
          </w:p>
        </w:tc>
        <w:tc>
          <w:tcPr>
            <w:tcW w:w="363" w:type="pct"/>
          </w:tcPr>
          <w:p w:rsidR="00E31BF4" w:rsidRDefault="00E31BF4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E31BF4" w:rsidRDefault="00E31BF4" w:rsidP="009E311E">
            <w:pPr>
              <w:jc w:val="both"/>
            </w:pP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E31BF4" w:rsidRPr="004F4AD5" w:rsidTr="00477754">
        <w:trPr>
          <w:trHeight w:val="647"/>
        </w:trPr>
        <w:tc>
          <w:tcPr>
            <w:tcW w:w="466" w:type="pct"/>
            <w:vMerge/>
          </w:tcPr>
          <w:p w:rsidR="00E31BF4" w:rsidRPr="004F4AD5" w:rsidRDefault="00E31BF4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E31BF4" w:rsidRPr="004F4AD5" w:rsidRDefault="00E31BF4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Relazioni sindacali (informazione, ecc.)</w:t>
            </w:r>
          </w:p>
        </w:tc>
        <w:tc>
          <w:tcPr>
            <w:tcW w:w="513" w:type="pct"/>
            <w:vMerge/>
          </w:tcPr>
          <w:p w:rsidR="00E31BF4" w:rsidRDefault="00E31BF4" w:rsidP="00477754"/>
        </w:tc>
        <w:tc>
          <w:tcPr>
            <w:tcW w:w="425" w:type="pct"/>
          </w:tcPr>
          <w:p w:rsidR="00E31BF4" w:rsidRDefault="00E31BF4" w:rsidP="000C2FE7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31BF4" w:rsidRPr="004F4AD5" w:rsidRDefault="00E31BF4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E31BF4" w:rsidRPr="00775766" w:rsidRDefault="00E31BF4" w:rsidP="00DF0A3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 rapporti con le organizzazioni sindacali sono disciplinati dalle regole contrattuali e dalla normativa di settore.</w:t>
            </w:r>
          </w:p>
        </w:tc>
        <w:tc>
          <w:tcPr>
            <w:tcW w:w="1090" w:type="pct"/>
          </w:tcPr>
          <w:p w:rsidR="00E31BF4" w:rsidRDefault="00E31BF4" w:rsidP="00DF0A3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regolamentazione.</w:t>
            </w:r>
          </w:p>
        </w:tc>
        <w:tc>
          <w:tcPr>
            <w:tcW w:w="363" w:type="pct"/>
          </w:tcPr>
          <w:p w:rsidR="00E31BF4" w:rsidRDefault="00E31BF4" w:rsidP="000C2FE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E31BF4" w:rsidRDefault="00E31BF4" w:rsidP="000C2FE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E31BF4" w:rsidRPr="004F4AD5" w:rsidTr="00477754">
        <w:trPr>
          <w:trHeight w:val="647"/>
        </w:trPr>
        <w:tc>
          <w:tcPr>
            <w:tcW w:w="466" w:type="pct"/>
            <w:vMerge/>
          </w:tcPr>
          <w:p w:rsidR="00E31BF4" w:rsidRPr="004F4AD5" w:rsidRDefault="00E31BF4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:rsidR="00E31BF4" w:rsidRPr="004F4AD5" w:rsidRDefault="00E31BF4" w:rsidP="004C1FA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sz w:val="16"/>
                <w:szCs w:val="16"/>
              </w:rPr>
              <w:t xml:space="preserve">Contrattazione decentrata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integrativa</w:t>
            </w:r>
          </w:p>
        </w:tc>
        <w:tc>
          <w:tcPr>
            <w:tcW w:w="513" w:type="pct"/>
            <w:vMerge/>
          </w:tcPr>
          <w:p w:rsidR="00E31BF4" w:rsidRDefault="00E31BF4"/>
        </w:tc>
        <w:tc>
          <w:tcPr>
            <w:tcW w:w="425" w:type="pct"/>
          </w:tcPr>
          <w:p w:rsidR="00E31BF4" w:rsidRPr="004F4AD5" w:rsidRDefault="00E31BF4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31BF4" w:rsidRPr="004F4AD5" w:rsidRDefault="00E31BF4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E31BF4" w:rsidRPr="004F4AD5" w:rsidRDefault="00E31BF4" w:rsidP="00DF0A3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conse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nte margini di discrezionalità medi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i vantaggi che produce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anche se sono di valore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contenuto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hanno un impatto rilevante.</w:t>
            </w:r>
          </w:p>
        </w:tc>
        <w:tc>
          <w:tcPr>
            <w:tcW w:w="1090" w:type="pct"/>
          </w:tcPr>
          <w:p w:rsidR="00E31BF4" w:rsidRPr="004F4AD5" w:rsidRDefault="00E31BF4" w:rsidP="00E31BF4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ontrollo; trasparenza;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efinizione e promozione dell’etica e di standard di comportamento;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formazione; sensibilizzazione e partecipazione; disciplina del conflitto di interessi; </w:t>
            </w:r>
          </w:p>
        </w:tc>
        <w:tc>
          <w:tcPr>
            <w:tcW w:w="363" w:type="pct"/>
          </w:tcPr>
          <w:p w:rsidR="00E31BF4" w:rsidRDefault="00E31BF4" w:rsidP="000C2FE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E31BF4" w:rsidRPr="004F4AD5" w:rsidRDefault="00E31BF4" w:rsidP="00E31BF4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procedura specifica per gestione di conflitto d’interessi; adozione specifici protocolli d’intesa.</w:t>
            </w:r>
          </w:p>
        </w:tc>
      </w:tr>
      <w:tr w:rsidR="006421BB" w:rsidRPr="004F4AD5" w:rsidTr="00477754">
        <w:trPr>
          <w:trHeight w:val="647"/>
        </w:trPr>
        <w:tc>
          <w:tcPr>
            <w:tcW w:w="466" w:type="pct"/>
            <w:vMerge/>
          </w:tcPr>
          <w:p w:rsidR="006421BB" w:rsidRPr="004F4AD5" w:rsidRDefault="006421BB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421BB" w:rsidRPr="004F4AD5" w:rsidRDefault="006421BB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del protocollo</w:t>
            </w:r>
          </w:p>
        </w:tc>
        <w:tc>
          <w:tcPr>
            <w:tcW w:w="513" w:type="pct"/>
          </w:tcPr>
          <w:p w:rsidR="006421BB" w:rsidRPr="004F4AD5" w:rsidRDefault="00E31BF4" w:rsidP="005A4E7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UFFICIO </w:t>
            </w:r>
            <w:r w:rsidR="00794C17">
              <w:rPr>
                <w:rFonts w:asciiTheme="minorHAnsi" w:hAnsiTheme="minorHAnsi" w:cstheme="minorHAnsi"/>
                <w:sz w:val="16"/>
                <w:szCs w:val="16"/>
              </w:rPr>
              <w:t>PROTOCOLLO</w:t>
            </w:r>
          </w:p>
        </w:tc>
        <w:tc>
          <w:tcPr>
            <w:tcW w:w="425" w:type="pct"/>
          </w:tcPr>
          <w:p w:rsidR="006421BB" w:rsidRPr="004F4AD5" w:rsidRDefault="006421BB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421BB" w:rsidRPr="004F4AD5" w:rsidRDefault="006421BB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6421BB" w:rsidRPr="004F4AD5" w:rsidRDefault="006421BB" w:rsidP="00FF2D5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Il processo non consente margini di discrezionalità significativi. Inoltre, i vantaggi che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potrebbe produrre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non sono diretti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. Pertanto, il rischioè stato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ritenuto basso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6421BB" w:rsidRDefault="006421BB" w:rsidP="00FF2D51">
            <w:pPr>
              <w:jc w:val="both"/>
            </w:pPr>
            <w:r w:rsidRPr="00A2342A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:rsidR="006421BB" w:rsidRDefault="006421BB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421BB" w:rsidRDefault="006421BB" w:rsidP="00FF2D51">
            <w:r w:rsidRPr="00A12A49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421BB" w:rsidRPr="004F4AD5" w:rsidTr="00477754">
        <w:trPr>
          <w:trHeight w:val="647"/>
        </w:trPr>
        <w:tc>
          <w:tcPr>
            <w:tcW w:w="466" w:type="pct"/>
            <w:vMerge/>
          </w:tcPr>
          <w:p w:rsidR="006421BB" w:rsidRPr="004F4AD5" w:rsidRDefault="006421BB" w:rsidP="00FF2D51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421BB" w:rsidRPr="004F4AD5" w:rsidRDefault="006421BB" w:rsidP="00FF2D51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Funzionamento degli organi collegiali</w:t>
            </w:r>
          </w:p>
        </w:tc>
        <w:tc>
          <w:tcPr>
            <w:tcW w:w="513" w:type="pct"/>
          </w:tcPr>
          <w:p w:rsidR="006421BB" w:rsidRDefault="006421BB" w:rsidP="00FF2D51"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ASSISTENZA ORGANI ISTITUZIONALI, </w:t>
            </w:r>
            <w:r w:rsidRPr="004F4AD5">
              <w:rPr>
                <w:rFonts w:asciiTheme="minorHAnsi" w:hAnsiTheme="minorHAnsi" w:cstheme="minorHAnsi"/>
                <w:sz w:val="16"/>
                <w:szCs w:val="16"/>
              </w:rPr>
              <w:t>AFFARI GENERALI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r w:rsidR="00E31BF4">
              <w:rPr>
                <w:rFonts w:asciiTheme="minorHAnsi" w:hAnsiTheme="minorHAnsi" w:cstheme="minorHAnsi"/>
                <w:sz w:val="16"/>
                <w:szCs w:val="16"/>
              </w:rPr>
              <w:t>UFFICIO AMMINISTRATIVO</w:t>
            </w:r>
          </w:p>
        </w:tc>
        <w:tc>
          <w:tcPr>
            <w:tcW w:w="425" w:type="pct"/>
          </w:tcPr>
          <w:p w:rsidR="006421BB" w:rsidRPr="004F4AD5" w:rsidRDefault="006421BB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421BB" w:rsidRPr="004F4AD5" w:rsidRDefault="006421BB" w:rsidP="00FF2D51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6421BB" w:rsidRPr="004F4AD5" w:rsidRDefault="006421BB" w:rsidP="00FF2D51">
            <w:pPr>
              <w:pStyle w:val="TableParagraph"/>
              <w:ind w:left="20" w:righ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Il processo non consente margini di discrezionalità significativi. Inoltre, i vantaggi che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potrebbe produrre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non sono diretti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6421BB" w:rsidRDefault="006421BB" w:rsidP="00FF2D51">
            <w:pPr>
              <w:jc w:val="both"/>
            </w:pPr>
            <w:r w:rsidRPr="00A2342A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:rsidR="006421BB" w:rsidRDefault="006421BB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421BB" w:rsidRDefault="006421BB" w:rsidP="00FF2D51">
            <w:r w:rsidRPr="00A12A49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421BB" w:rsidRPr="004F4AD5" w:rsidTr="00477754">
        <w:trPr>
          <w:trHeight w:val="647"/>
        </w:trPr>
        <w:tc>
          <w:tcPr>
            <w:tcW w:w="466" w:type="pct"/>
            <w:vMerge/>
          </w:tcPr>
          <w:p w:rsidR="006421BB" w:rsidRPr="004F4AD5" w:rsidRDefault="006421BB" w:rsidP="00FF2D51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421BB" w:rsidRPr="004F4AD5" w:rsidRDefault="006421BB" w:rsidP="00794C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Gestione dell'archivio </w:t>
            </w:r>
          </w:p>
        </w:tc>
        <w:tc>
          <w:tcPr>
            <w:tcW w:w="513" w:type="pct"/>
          </w:tcPr>
          <w:p w:rsidR="006421BB" w:rsidRPr="004F4AD5" w:rsidRDefault="006421BB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ASSISTENZA ORGANI ISTITUZIONALI, </w:t>
            </w:r>
            <w:r w:rsidRPr="004F4AD5">
              <w:rPr>
                <w:rFonts w:asciiTheme="minorHAnsi" w:hAnsiTheme="minorHAnsi" w:cstheme="minorHAnsi"/>
                <w:sz w:val="16"/>
                <w:szCs w:val="16"/>
              </w:rPr>
              <w:t>AFFARI GENERALI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r w:rsidR="00E31BF4">
              <w:rPr>
                <w:rFonts w:asciiTheme="minorHAnsi" w:hAnsiTheme="minorHAnsi" w:cstheme="minorHAnsi"/>
                <w:sz w:val="16"/>
                <w:szCs w:val="16"/>
              </w:rPr>
              <w:t>UFFICIO AMMINISTRATIVO</w:t>
            </w:r>
          </w:p>
        </w:tc>
        <w:tc>
          <w:tcPr>
            <w:tcW w:w="425" w:type="pct"/>
          </w:tcPr>
          <w:p w:rsidR="006421BB" w:rsidRPr="004F4AD5" w:rsidRDefault="006421BB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421BB" w:rsidRPr="004F4AD5" w:rsidRDefault="006421BB" w:rsidP="00FF2D51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6421BB" w:rsidRPr="004F4AD5" w:rsidRDefault="006421BB" w:rsidP="00FF2D5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o vantaggi diretti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. </w:t>
            </w:r>
          </w:p>
        </w:tc>
        <w:tc>
          <w:tcPr>
            <w:tcW w:w="1090" w:type="pct"/>
          </w:tcPr>
          <w:p w:rsidR="006421BB" w:rsidRDefault="006421BB" w:rsidP="00FF2D51">
            <w:pPr>
              <w:jc w:val="both"/>
            </w:pPr>
            <w:r w:rsidRPr="00A2342A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:rsidR="006421BB" w:rsidRDefault="006421BB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421BB" w:rsidRDefault="006421BB" w:rsidP="00FF2D51">
            <w:r w:rsidRPr="00A12A49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421BB" w:rsidRPr="004F4AD5" w:rsidTr="00477754">
        <w:trPr>
          <w:trHeight w:val="811"/>
        </w:trPr>
        <w:tc>
          <w:tcPr>
            <w:tcW w:w="466" w:type="pct"/>
            <w:vMerge w:val="restart"/>
            <w:tcBorders>
              <w:top w:val="nil"/>
            </w:tcBorders>
          </w:tcPr>
          <w:p w:rsidR="00801AB7" w:rsidRDefault="00801AB7" w:rsidP="003E10D9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3E10D9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3E10D9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3E10D9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3E10D9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3E10D9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3E10D9">
            <w:pPr>
              <w:jc w:val="center"/>
              <w:rPr>
                <w:sz w:val="16"/>
                <w:szCs w:val="16"/>
              </w:rPr>
            </w:pPr>
          </w:p>
          <w:p w:rsidR="003E10D9" w:rsidRDefault="003E10D9" w:rsidP="003E10D9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:rsidR="003E10D9" w:rsidRPr="00BE0F2E" w:rsidRDefault="003E10D9" w:rsidP="003E10D9">
            <w:pPr>
              <w:jc w:val="center"/>
              <w:rPr>
                <w:sz w:val="16"/>
                <w:szCs w:val="16"/>
              </w:rPr>
            </w:pPr>
          </w:p>
          <w:p w:rsidR="003E10D9" w:rsidRPr="00B53FCA" w:rsidRDefault="003E10D9" w:rsidP="003E10D9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:rsidR="006421BB" w:rsidRPr="000D3863" w:rsidRDefault="006421BB" w:rsidP="00B77C1D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421BB" w:rsidRPr="000D3863" w:rsidRDefault="006421BB" w:rsidP="00DF269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D3863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Programmazione dei lavori art. </w:t>
            </w:r>
            <w:r w:rsidR="00DF269E">
              <w:rPr>
                <w:rFonts w:asciiTheme="minorHAnsi" w:hAnsiTheme="minorHAnsi" w:cstheme="minorHAnsi"/>
                <w:w w:val="105"/>
                <w:sz w:val="16"/>
                <w:szCs w:val="16"/>
              </w:rPr>
              <w:t>37</w:t>
            </w:r>
          </w:p>
        </w:tc>
        <w:tc>
          <w:tcPr>
            <w:tcW w:w="513" w:type="pct"/>
          </w:tcPr>
          <w:p w:rsidR="006421BB" w:rsidRPr="000D3863" w:rsidRDefault="003E10D9" w:rsidP="00B77C1D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UFFICIO TECNICO</w:t>
            </w:r>
          </w:p>
        </w:tc>
        <w:tc>
          <w:tcPr>
            <w:tcW w:w="425" w:type="pct"/>
          </w:tcPr>
          <w:p w:rsidR="006421BB" w:rsidRPr="000D3863" w:rsidRDefault="006421BB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421BB" w:rsidRPr="000D3863" w:rsidRDefault="006421BB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3863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:rsidR="006421BB" w:rsidRPr="004F4AD5" w:rsidRDefault="006421BB" w:rsidP="00B77C1D">
            <w:pPr>
              <w:pStyle w:val="TableParagraph"/>
              <w:ind w:left="20" w:right="6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D3863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organi deliberanti potrebbero utilizzare impropriamente i loro poteri per ottenere vantaggi e utilità personali. Ma dato che il processo non produce alcun vantaggio immediato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diretto</w:t>
            </w:r>
            <w:r w:rsidRPr="000D3863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a terzi, il rischio è stato ritenuto Medio.</w:t>
            </w:r>
          </w:p>
        </w:tc>
        <w:tc>
          <w:tcPr>
            <w:tcW w:w="1090" w:type="pct"/>
          </w:tcPr>
          <w:p w:rsidR="006421BB" w:rsidRDefault="006421BB" w:rsidP="00B77C1D">
            <w:pPr>
              <w:jc w:val="both"/>
            </w:pPr>
            <w:r w:rsidRPr="00D26870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:rsidR="006421BB" w:rsidRDefault="006421BB" w:rsidP="00B77C1D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421BB" w:rsidRDefault="006421BB" w:rsidP="00B77C1D">
            <w:r w:rsidRPr="00555388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regolamenti; formazione almeno annuale; procedure protezione segnalazioni anche anonime; procedura specifica per gestione di conflitto d’interessi.</w:t>
            </w:r>
          </w:p>
        </w:tc>
      </w:tr>
      <w:tr w:rsidR="006421BB" w:rsidRPr="004F4AD5" w:rsidTr="00477754">
        <w:trPr>
          <w:trHeight w:val="811"/>
        </w:trPr>
        <w:tc>
          <w:tcPr>
            <w:tcW w:w="466" w:type="pct"/>
            <w:vMerge/>
            <w:tcBorders>
              <w:top w:val="nil"/>
            </w:tcBorders>
          </w:tcPr>
          <w:p w:rsidR="006421BB" w:rsidRPr="004F4AD5" w:rsidRDefault="006421BB" w:rsidP="00B77C1D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421BB" w:rsidRPr="004F4AD5" w:rsidRDefault="006421BB" w:rsidP="00B77C1D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Programmazione di forniture e di servizi</w:t>
            </w:r>
          </w:p>
        </w:tc>
        <w:tc>
          <w:tcPr>
            <w:tcW w:w="513" w:type="pct"/>
          </w:tcPr>
          <w:p w:rsidR="006421BB" w:rsidRPr="004F4AD5" w:rsidRDefault="003E10D9" w:rsidP="00B77C1D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TUTTI GLI UFFICI</w:t>
            </w:r>
          </w:p>
        </w:tc>
        <w:tc>
          <w:tcPr>
            <w:tcW w:w="425" w:type="pct"/>
          </w:tcPr>
          <w:p w:rsidR="006421BB" w:rsidRPr="004F4AD5" w:rsidRDefault="006421BB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421BB" w:rsidRPr="004F4AD5" w:rsidRDefault="006421BB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:rsidR="006421BB" w:rsidRPr="004F4AD5" w:rsidRDefault="006421BB" w:rsidP="00B77C1D">
            <w:pPr>
              <w:pStyle w:val="TableParagraph"/>
              <w:ind w:left="20" w:right="6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D3863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organi deliberanti potrebbero utilizzare impropriamente i loro poteri per ottenere vantaggi e utilità personali. Ma dato che il processo non produce alcun vantaggio immediato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diretto</w:t>
            </w:r>
            <w:r w:rsidRPr="000D3863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a terzi, il rischio è stato ritenuto Medio.</w:t>
            </w:r>
          </w:p>
        </w:tc>
        <w:tc>
          <w:tcPr>
            <w:tcW w:w="1090" w:type="pct"/>
          </w:tcPr>
          <w:p w:rsidR="006421BB" w:rsidRDefault="006421BB" w:rsidP="00B77C1D">
            <w:pPr>
              <w:jc w:val="both"/>
            </w:pPr>
            <w:r w:rsidRPr="00D26870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:rsidR="006421BB" w:rsidRDefault="006421BB" w:rsidP="00B77C1D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421BB" w:rsidRDefault="006421BB" w:rsidP="00B77C1D">
            <w:r w:rsidRPr="00555388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regolamenti; formazione almeno annuale; procedure protezione segnalazioni anche anonime; procedura specifica per gestione di conflitto d’interessi.</w:t>
            </w:r>
          </w:p>
        </w:tc>
      </w:tr>
      <w:tr w:rsidR="006421BB" w:rsidRPr="004F4AD5" w:rsidTr="00477754">
        <w:trPr>
          <w:trHeight w:val="811"/>
        </w:trPr>
        <w:tc>
          <w:tcPr>
            <w:tcW w:w="466" w:type="pct"/>
            <w:vMerge/>
            <w:tcBorders>
              <w:top w:val="nil"/>
            </w:tcBorders>
          </w:tcPr>
          <w:p w:rsidR="006421BB" w:rsidRPr="00122198" w:rsidRDefault="006421BB" w:rsidP="004C1FA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421BB" w:rsidRPr="00122198" w:rsidRDefault="006421BB" w:rsidP="004C1FA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22198">
              <w:rPr>
                <w:rFonts w:asciiTheme="minorHAnsi" w:hAnsiTheme="minorHAnsi" w:cstheme="minorHAnsi"/>
                <w:w w:val="105"/>
                <w:sz w:val="16"/>
                <w:szCs w:val="16"/>
              </w:rPr>
              <w:t>Pratiche anagrafiche</w:t>
            </w:r>
          </w:p>
        </w:tc>
        <w:tc>
          <w:tcPr>
            <w:tcW w:w="513" w:type="pct"/>
          </w:tcPr>
          <w:p w:rsidR="006421BB" w:rsidRPr="00122198" w:rsidRDefault="006421BB" w:rsidP="005C7394">
            <w:pPr>
              <w:pStyle w:val="TableParagraph"/>
              <w:ind w:left="30" w:right="2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122198">
              <w:rPr>
                <w:rFonts w:asciiTheme="minorHAnsi" w:hAnsiTheme="minorHAnsi" w:cstheme="minorHAnsi"/>
                <w:sz w:val="16"/>
                <w:szCs w:val="16"/>
              </w:rPr>
              <w:t>ANAGRAFE</w:t>
            </w:r>
          </w:p>
        </w:tc>
        <w:tc>
          <w:tcPr>
            <w:tcW w:w="425" w:type="pct"/>
          </w:tcPr>
          <w:p w:rsidR="006421BB" w:rsidRPr="00122198" w:rsidRDefault="006421BB" w:rsidP="005C7394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421BB" w:rsidRPr="00122198" w:rsidRDefault="006421BB" w:rsidP="005C7394">
            <w:pPr>
              <w:pStyle w:val="TableParagraph"/>
              <w:ind w:left="399"/>
              <w:rPr>
                <w:rFonts w:asciiTheme="minorHAnsi" w:hAnsiTheme="minorHAnsi" w:cstheme="minorHAnsi"/>
                <w:sz w:val="16"/>
                <w:szCs w:val="16"/>
              </w:rPr>
            </w:pPr>
            <w:r w:rsidRPr="00122198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6421BB" w:rsidRPr="004F4AD5" w:rsidRDefault="006421BB" w:rsidP="00DF0A3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22198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 o vantaggi diretti.</w:t>
            </w:r>
          </w:p>
        </w:tc>
        <w:tc>
          <w:tcPr>
            <w:tcW w:w="1090" w:type="pct"/>
          </w:tcPr>
          <w:p w:rsidR="006421BB" w:rsidRDefault="006421BB" w:rsidP="00DF0A31">
            <w:pPr>
              <w:jc w:val="both"/>
            </w:pPr>
            <w:r w:rsidRPr="006E334A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:rsidR="006421BB" w:rsidRDefault="006421BB" w:rsidP="005C7394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421BB" w:rsidRPr="00122198" w:rsidRDefault="006421BB" w:rsidP="005C7394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BE0F2E" w:rsidRPr="004F4AD5" w:rsidTr="00477754">
        <w:trPr>
          <w:trHeight w:val="377"/>
        </w:trPr>
        <w:tc>
          <w:tcPr>
            <w:tcW w:w="466" w:type="pct"/>
          </w:tcPr>
          <w:p w:rsidR="003E10D9" w:rsidRDefault="003E10D9" w:rsidP="003E10D9">
            <w:pPr>
              <w:pStyle w:val="Paragrafoelenco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</w:p>
          <w:p w:rsidR="003E10D9" w:rsidRDefault="003E10D9" w:rsidP="003E10D9">
            <w:pPr>
              <w:rPr>
                <w:sz w:val="16"/>
                <w:szCs w:val="16"/>
              </w:rPr>
            </w:pPr>
          </w:p>
          <w:p w:rsidR="003E10D9" w:rsidRPr="003E10D9" w:rsidRDefault="003E10D9" w:rsidP="003E10D9">
            <w:pPr>
              <w:rPr>
                <w:sz w:val="16"/>
                <w:szCs w:val="16"/>
              </w:rPr>
            </w:pPr>
            <w:r w:rsidRPr="003E10D9">
              <w:rPr>
                <w:sz w:val="16"/>
                <w:szCs w:val="16"/>
              </w:rPr>
              <w:t>Autorizzazione/</w:t>
            </w:r>
          </w:p>
          <w:p w:rsidR="003E10D9" w:rsidRPr="003E10D9" w:rsidRDefault="003E10D9" w:rsidP="003E10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concessione</w:t>
            </w:r>
          </w:p>
          <w:p w:rsidR="00BE0F2E" w:rsidRPr="00940142" w:rsidRDefault="00BE0F2E" w:rsidP="004C1FA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BE0F2E" w:rsidRPr="00940142" w:rsidRDefault="00BE0F2E" w:rsidP="004C1FA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E10D9">
              <w:rPr>
                <w:rFonts w:asciiTheme="minorHAnsi" w:hAnsiTheme="minorHAnsi" w:cstheme="minorHAnsi"/>
                <w:w w:val="105"/>
                <w:sz w:val="16"/>
                <w:szCs w:val="16"/>
              </w:rPr>
              <w:t>Rilascio di patrocini</w:t>
            </w:r>
          </w:p>
        </w:tc>
        <w:tc>
          <w:tcPr>
            <w:tcW w:w="513" w:type="pct"/>
          </w:tcPr>
          <w:p w:rsidR="00BE0F2E" w:rsidRPr="00940142" w:rsidRDefault="00BE0F2E" w:rsidP="003E10D9">
            <w:r w:rsidRPr="00940142">
              <w:rPr>
                <w:rFonts w:asciiTheme="minorHAnsi" w:hAnsiTheme="minorHAnsi" w:cstheme="minorHAnsi"/>
                <w:sz w:val="16"/>
                <w:szCs w:val="16"/>
              </w:rPr>
              <w:t>ASSISTENZA ORGANI ISTITUZIONALI, AFFARI GENERALI,</w:t>
            </w:r>
            <w:r w:rsidR="003E10D9">
              <w:rPr>
                <w:rFonts w:asciiTheme="minorHAnsi" w:hAnsiTheme="minorHAnsi" w:cstheme="minorHAnsi"/>
                <w:sz w:val="16"/>
                <w:szCs w:val="16"/>
              </w:rPr>
              <w:t xml:space="preserve"> UFFICIO AMMINISTRATIVO</w:t>
            </w:r>
          </w:p>
        </w:tc>
        <w:tc>
          <w:tcPr>
            <w:tcW w:w="425" w:type="pct"/>
          </w:tcPr>
          <w:p w:rsidR="00BE0F2E" w:rsidRPr="00940142" w:rsidRDefault="00BE0F2E" w:rsidP="000C2F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940142" w:rsidRDefault="00BE0F2E" w:rsidP="000C2FE7">
            <w:pPr>
              <w:pStyle w:val="TableParagraph"/>
              <w:ind w:left="421"/>
              <w:rPr>
                <w:rFonts w:asciiTheme="minorHAnsi" w:hAnsiTheme="minorHAnsi" w:cstheme="minorHAnsi"/>
                <w:sz w:val="16"/>
                <w:szCs w:val="16"/>
              </w:rPr>
            </w:pPr>
            <w:r w:rsidRPr="00940142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BE0F2E" w:rsidRPr="004F4AD5" w:rsidRDefault="00BE0F2E" w:rsidP="00DF0A3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940142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per ottenere utilità personali. Gli interessi economici seppure in genere modesti che il processo genera in </w:t>
            </w:r>
            <w:r w:rsidRPr="00940142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favore di terzi, l’impatto verso questi è rilevante e diretto.</w:t>
            </w:r>
          </w:p>
        </w:tc>
        <w:tc>
          <w:tcPr>
            <w:tcW w:w="1090" w:type="pct"/>
          </w:tcPr>
          <w:p w:rsidR="00BE0F2E" w:rsidRPr="00940142" w:rsidRDefault="00BE0F2E" w:rsidP="005A4E7D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ontrollo; trasparenza;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efinizione e promozione dell’etica e di standard di comportamento; regolamentazione;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semplificazione;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sensibilizzazione e partecipazione; disciplina del conflitto di interessi</w:t>
            </w:r>
            <w:r w:rsidR="003E10D9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:rsidR="00BE0F2E" w:rsidRDefault="00BE0F2E" w:rsidP="000C2FE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BE0F2E" w:rsidRPr="00940142" w:rsidRDefault="00BE0F2E" w:rsidP="003E10D9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3E10D9" w:rsidRPr="004F4AD5" w:rsidTr="00477754">
        <w:trPr>
          <w:trHeight w:val="1097"/>
        </w:trPr>
        <w:tc>
          <w:tcPr>
            <w:tcW w:w="466" w:type="pct"/>
            <w:vMerge w:val="restart"/>
          </w:tcPr>
          <w:p w:rsidR="003E10D9" w:rsidRDefault="003E10D9" w:rsidP="003E10D9">
            <w:pPr>
              <w:jc w:val="center"/>
              <w:rPr>
                <w:sz w:val="16"/>
                <w:szCs w:val="16"/>
              </w:rPr>
            </w:pPr>
          </w:p>
          <w:p w:rsidR="003E10D9" w:rsidRDefault="003E10D9" w:rsidP="003E10D9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:rsidR="003E10D9" w:rsidRPr="00BE0F2E" w:rsidRDefault="003E10D9" w:rsidP="003E10D9">
            <w:pPr>
              <w:jc w:val="center"/>
              <w:rPr>
                <w:sz w:val="16"/>
                <w:szCs w:val="16"/>
              </w:rPr>
            </w:pPr>
          </w:p>
          <w:p w:rsidR="003E10D9" w:rsidRPr="00B53FCA" w:rsidRDefault="003E10D9" w:rsidP="003E10D9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:rsidR="003E10D9" w:rsidRPr="004F4AD5" w:rsidRDefault="003E10D9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3E10D9" w:rsidRPr="004F4AD5" w:rsidRDefault="003E10D9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dell'elettorato</w:t>
            </w:r>
          </w:p>
        </w:tc>
        <w:tc>
          <w:tcPr>
            <w:tcW w:w="513" w:type="pct"/>
          </w:tcPr>
          <w:p w:rsidR="003E10D9" w:rsidRPr="004F4AD5" w:rsidRDefault="003E10D9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ELETTORALE</w:t>
            </w:r>
          </w:p>
        </w:tc>
        <w:tc>
          <w:tcPr>
            <w:tcW w:w="425" w:type="pct"/>
          </w:tcPr>
          <w:p w:rsidR="003E10D9" w:rsidRPr="004F4AD5" w:rsidRDefault="003E10D9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3E10D9" w:rsidRPr="004F4AD5" w:rsidRDefault="003E10D9" w:rsidP="00FF2D51">
            <w:pPr>
              <w:pStyle w:val="TableParagraph"/>
              <w:ind w:left="39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3E10D9" w:rsidRPr="00B84A0A" w:rsidRDefault="003E10D9" w:rsidP="00FF2D51">
            <w:pPr>
              <w:jc w:val="both"/>
            </w:pPr>
            <w:r w:rsidRPr="00B84A0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Il processo non consente margini di discrezionalità significativi o vantaggi diretti. </w:t>
            </w:r>
          </w:p>
        </w:tc>
        <w:tc>
          <w:tcPr>
            <w:tcW w:w="1090" w:type="pct"/>
          </w:tcPr>
          <w:p w:rsidR="003E10D9" w:rsidRDefault="003E10D9" w:rsidP="00FF2D51">
            <w:pPr>
              <w:jc w:val="both"/>
            </w:pPr>
            <w:r w:rsidRPr="00E7349F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:rsidR="003E10D9" w:rsidRDefault="003E10D9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3E10D9" w:rsidRDefault="003E10D9" w:rsidP="00FF2D51">
            <w:r w:rsidRPr="007944CF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3E10D9" w:rsidRPr="004F4AD5" w:rsidTr="00477754">
        <w:trPr>
          <w:trHeight w:val="647"/>
        </w:trPr>
        <w:tc>
          <w:tcPr>
            <w:tcW w:w="466" w:type="pct"/>
            <w:vMerge/>
          </w:tcPr>
          <w:p w:rsidR="003E10D9" w:rsidRPr="004F4AD5" w:rsidRDefault="003E10D9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3E10D9" w:rsidRPr="004F4AD5" w:rsidRDefault="003E10D9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E10D9">
              <w:rPr>
                <w:rFonts w:asciiTheme="minorHAnsi" w:hAnsiTheme="minorHAnsi" w:cstheme="minorHAnsi"/>
                <w:w w:val="105"/>
                <w:sz w:val="16"/>
                <w:szCs w:val="16"/>
              </w:rPr>
              <w:t>Accertamenti e verifiche dei tributi locali</w:t>
            </w:r>
          </w:p>
        </w:tc>
        <w:tc>
          <w:tcPr>
            <w:tcW w:w="513" w:type="pct"/>
          </w:tcPr>
          <w:p w:rsidR="003E10D9" w:rsidRPr="004F4AD5" w:rsidRDefault="003E10D9" w:rsidP="003E10D9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TRIBUTI </w:t>
            </w:r>
          </w:p>
        </w:tc>
        <w:tc>
          <w:tcPr>
            <w:tcW w:w="425" w:type="pct"/>
          </w:tcPr>
          <w:p w:rsidR="003E10D9" w:rsidRPr="004F4AD5" w:rsidRDefault="003E10D9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3E10D9" w:rsidRPr="004F4AD5" w:rsidRDefault="003E10D9" w:rsidP="009E311E">
            <w:pPr>
              <w:pStyle w:val="TableParagraph"/>
              <w:ind w:left="41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3E10D9" w:rsidRPr="004F4AD5" w:rsidRDefault="003E10D9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intervenendo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o meno le sanzioni.</w:t>
            </w:r>
          </w:p>
        </w:tc>
        <w:tc>
          <w:tcPr>
            <w:tcW w:w="1090" w:type="pct"/>
          </w:tcPr>
          <w:p w:rsidR="003E10D9" w:rsidRPr="00382ADA" w:rsidRDefault="003E10D9" w:rsidP="005A4E7D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Controllo; trasparenza; definizione e promozione dell’etica e di standard di comportamento; regolamentazione; semplificazione; formazione; disciplina del conflitto di interessi; </w:t>
            </w:r>
          </w:p>
        </w:tc>
        <w:tc>
          <w:tcPr>
            <w:tcW w:w="363" w:type="pct"/>
          </w:tcPr>
          <w:p w:rsidR="003E10D9" w:rsidRDefault="003E10D9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3E10D9" w:rsidRDefault="003E10D9" w:rsidP="005A4E7D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procedura specifica per gestione di conflitto d’interessi; adozione specifici protocolli d’intesa.</w:t>
            </w:r>
          </w:p>
        </w:tc>
      </w:tr>
      <w:tr w:rsidR="006709A4" w:rsidRPr="004F4AD5" w:rsidTr="00801AB7">
        <w:trPr>
          <w:trHeight w:val="1950"/>
        </w:trPr>
        <w:tc>
          <w:tcPr>
            <w:tcW w:w="466" w:type="pct"/>
            <w:vMerge w:val="restart"/>
            <w:tcBorders>
              <w:top w:val="nil"/>
            </w:tcBorders>
          </w:tcPr>
          <w:p w:rsidR="00794C17" w:rsidRDefault="00794C17" w:rsidP="00794C17">
            <w:pPr>
              <w:jc w:val="center"/>
              <w:rPr>
                <w:sz w:val="16"/>
                <w:szCs w:val="16"/>
              </w:rPr>
            </w:pPr>
          </w:p>
          <w:p w:rsidR="00794C17" w:rsidRDefault="00794C17" w:rsidP="00794C17">
            <w:pPr>
              <w:jc w:val="center"/>
              <w:rPr>
                <w:sz w:val="16"/>
                <w:szCs w:val="16"/>
              </w:rPr>
            </w:pPr>
          </w:p>
          <w:p w:rsidR="00794C17" w:rsidRDefault="00794C17" w:rsidP="00794C17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:rsidR="00794C17" w:rsidRPr="00BE0F2E" w:rsidRDefault="00794C17" w:rsidP="00794C17">
            <w:pPr>
              <w:jc w:val="center"/>
              <w:rPr>
                <w:sz w:val="16"/>
                <w:szCs w:val="16"/>
              </w:rPr>
            </w:pPr>
          </w:p>
          <w:p w:rsidR="00794C17" w:rsidRPr="00B53FCA" w:rsidRDefault="00794C17" w:rsidP="00794C17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:rsidR="006709A4" w:rsidRPr="00951211" w:rsidRDefault="006709A4" w:rsidP="00040017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040017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951211">
              <w:rPr>
                <w:rFonts w:asciiTheme="minorHAnsi" w:hAnsiTheme="minorHAnsi" w:cstheme="minorHAnsi"/>
                <w:w w:val="105"/>
                <w:sz w:val="16"/>
                <w:szCs w:val="16"/>
              </w:rPr>
              <w:t>Inden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</w:t>
            </w:r>
            <w:r w:rsidRPr="00951211">
              <w:rPr>
                <w:rFonts w:asciiTheme="minorHAnsi" w:hAnsiTheme="minorHAnsi" w:cstheme="minorHAnsi"/>
                <w:w w:val="105"/>
                <w:sz w:val="16"/>
                <w:szCs w:val="16"/>
              </w:rPr>
              <w:t>izzi, risarcimenti e rimborsi</w:t>
            </w:r>
          </w:p>
        </w:tc>
        <w:tc>
          <w:tcPr>
            <w:tcW w:w="513" w:type="pct"/>
          </w:tcPr>
          <w:p w:rsidR="006709A4" w:rsidRPr="004F4AD5" w:rsidRDefault="006709A4" w:rsidP="003E10D9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TUTTI GLI UFFICI </w:t>
            </w:r>
          </w:p>
        </w:tc>
        <w:tc>
          <w:tcPr>
            <w:tcW w:w="425" w:type="pct"/>
          </w:tcPr>
          <w:p w:rsidR="006709A4" w:rsidRPr="004F4AD5" w:rsidRDefault="006709A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040017">
            <w:pPr>
              <w:pStyle w:val="TableParagraph"/>
              <w:ind w:left="41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Pr="004F4AD5" w:rsidRDefault="006709A4" w:rsidP="00040017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intervenendo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o meno le sanzioni.</w:t>
            </w:r>
          </w:p>
        </w:tc>
        <w:tc>
          <w:tcPr>
            <w:tcW w:w="1090" w:type="pct"/>
          </w:tcPr>
          <w:p w:rsidR="006709A4" w:rsidRPr="00382ADA" w:rsidRDefault="006709A4" w:rsidP="005A4E7D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 w:rsidR="005A4E7D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:rsidR="006709A4" w:rsidRDefault="006709A4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Pr="00E7380F" w:rsidRDefault="006709A4" w:rsidP="0086623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:rsidTr="00477754">
        <w:trPr>
          <w:trHeight w:val="647"/>
        </w:trPr>
        <w:tc>
          <w:tcPr>
            <w:tcW w:w="466" w:type="pct"/>
            <w:vMerge/>
          </w:tcPr>
          <w:p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709A4">
              <w:rPr>
                <w:rFonts w:asciiTheme="minorHAnsi" w:hAnsiTheme="minorHAnsi" w:cstheme="minorHAnsi"/>
                <w:w w:val="105"/>
                <w:sz w:val="16"/>
                <w:szCs w:val="16"/>
              </w:rPr>
              <w:t>Accertamenti e controlli sull'attività edilizia privata (abusi)</w:t>
            </w:r>
          </w:p>
        </w:tc>
        <w:tc>
          <w:tcPr>
            <w:tcW w:w="513" w:type="pct"/>
          </w:tcPr>
          <w:p w:rsidR="006709A4" w:rsidRPr="004F4AD5" w:rsidRDefault="006709A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rilevando o meno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sanzioni.</w:t>
            </w:r>
          </w:p>
        </w:tc>
        <w:tc>
          <w:tcPr>
            <w:tcW w:w="1090" w:type="pct"/>
          </w:tcPr>
          <w:p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:rsidTr="00477754">
        <w:trPr>
          <w:trHeight w:val="250"/>
        </w:trPr>
        <w:tc>
          <w:tcPr>
            <w:tcW w:w="466" w:type="pct"/>
            <w:vMerge/>
          </w:tcPr>
          <w:p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Vigilanza sulla circolazione e la sosta</w:t>
            </w:r>
          </w:p>
        </w:tc>
        <w:tc>
          <w:tcPr>
            <w:tcW w:w="513" w:type="pct"/>
          </w:tcPr>
          <w:p w:rsidR="006709A4" w:rsidRPr="004F4AD5" w:rsidRDefault="006709A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 xml:space="preserve">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levando o meno le sanzioni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, che tuttavia possono portare a vantaggi economici molto contenuti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Controlli a campione almeno semestrali; pubblicazione degli atti; adozione di codici e di regolamenti specifici; semplificazione procedure se possibile; formazione almeno annuale; procedure </w:t>
            </w: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protezione segnalazioni anche anonime; procedura specifica per gestione di conflitto d’interessi; adozione specifici protocolli d’intesa.</w:t>
            </w:r>
          </w:p>
        </w:tc>
      </w:tr>
      <w:tr w:rsidR="006709A4" w:rsidRPr="004F4AD5" w:rsidTr="00477754">
        <w:trPr>
          <w:trHeight w:val="647"/>
        </w:trPr>
        <w:tc>
          <w:tcPr>
            <w:tcW w:w="466" w:type="pct"/>
            <w:vMerge/>
          </w:tcPr>
          <w:p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Vigilanza e verifiche sulle attività commerciali in sede fissa</w:t>
            </w:r>
          </w:p>
        </w:tc>
        <w:tc>
          <w:tcPr>
            <w:tcW w:w="513" w:type="pct"/>
          </w:tcPr>
          <w:p w:rsidR="006709A4" w:rsidRPr="004F4AD5" w:rsidRDefault="006709A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levando o meno le sanzioni.</w:t>
            </w:r>
          </w:p>
        </w:tc>
        <w:tc>
          <w:tcPr>
            <w:tcW w:w="1090" w:type="pct"/>
          </w:tcPr>
          <w:p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:rsidTr="00EA5A95">
        <w:trPr>
          <w:trHeight w:val="647"/>
        </w:trPr>
        <w:tc>
          <w:tcPr>
            <w:tcW w:w="466" w:type="pct"/>
            <w:vMerge w:val="restart"/>
            <w:tcBorders>
              <w:top w:val="nil"/>
            </w:tcBorders>
          </w:tcPr>
          <w:p w:rsidR="006709A4" w:rsidRPr="004F4AD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  <w:shd w:val="clear" w:color="auto" w:fill="auto"/>
          </w:tcPr>
          <w:p w:rsidR="006709A4" w:rsidRPr="004F4AD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Vigilanza e verifiche su mercati ed ambulanti</w:t>
            </w:r>
          </w:p>
        </w:tc>
        <w:tc>
          <w:tcPr>
            <w:tcW w:w="513" w:type="pct"/>
          </w:tcPr>
          <w:p w:rsidR="006709A4" w:rsidRPr="004F4AD5" w:rsidRDefault="006709A4" w:rsidP="0086623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/ UFFICIO COMMERCIO</w:t>
            </w:r>
          </w:p>
        </w:tc>
        <w:tc>
          <w:tcPr>
            <w:tcW w:w="425" w:type="pct"/>
          </w:tcPr>
          <w:p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levando o meno le sanzioni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, che tuttavia possono portare a vantaggi economici molto contenuti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:rsidTr="00477754">
        <w:trPr>
          <w:trHeight w:val="647"/>
        </w:trPr>
        <w:tc>
          <w:tcPr>
            <w:tcW w:w="466" w:type="pct"/>
            <w:vMerge/>
          </w:tcPr>
          <w:p w:rsidR="006709A4" w:rsidRPr="004F4AD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sull'uso del territorio</w:t>
            </w:r>
          </w:p>
        </w:tc>
        <w:tc>
          <w:tcPr>
            <w:tcW w:w="513" w:type="pct"/>
          </w:tcPr>
          <w:p w:rsidR="006709A4" w:rsidRPr="004F4AD5" w:rsidRDefault="006709A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levando o meno le sanzioni.</w:t>
            </w:r>
          </w:p>
        </w:tc>
        <w:tc>
          <w:tcPr>
            <w:tcW w:w="1090" w:type="pct"/>
          </w:tcPr>
          <w:p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:rsidTr="00477754">
        <w:trPr>
          <w:trHeight w:val="647"/>
        </w:trPr>
        <w:tc>
          <w:tcPr>
            <w:tcW w:w="466" w:type="pct"/>
            <w:vMerge/>
          </w:tcPr>
          <w:p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sull’abbandono di rifiuti urbani</w:t>
            </w:r>
          </w:p>
        </w:tc>
        <w:tc>
          <w:tcPr>
            <w:tcW w:w="513" w:type="pct"/>
          </w:tcPr>
          <w:p w:rsidR="006709A4" w:rsidRPr="004F4AD5" w:rsidRDefault="006709A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levando o meno le sanzioni.</w:t>
            </w:r>
          </w:p>
        </w:tc>
        <w:tc>
          <w:tcPr>
            <w:tcW w:w="1090" w:type="pct"/>
          </w:tcPr>
          <w:p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:rsidTr="00477754">
        <w:trPr>
          <w:trHeight w:val="647"/>
        </w:trPr>
        <w:tc>
          <w:tcPr>
            <w:tcW w:w="466" w:type="pct"/>
            <w:vMerge/>
          </w:tcPr>
          <w:p w:rsidR="006709A4" w:rsidRPr="004F4AD5" w:rsidRDefault="006709A4" w:rsidP="009E311E">
            <w:pPr>
              <w:pStyle w:val="TableParagraph"/>
              <w:ind w:left="24" w:right="299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9E311E">
            <w:pPr>
              <w:pStyle w:val="TableParagraph"/>
              <w:ind w:left="24" w:right="299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Gestionedellesanzioniper violazione del Codice della strada</w:t>
            </w:r>
          </w:p>
        </w:tc>
        <w:tc>
          <w:tcPr>
            <w:tcW w:w="513" w:type="pct"/>
          </w:tcPr>
          <w:p w:rsidR="006709A4" w:rsidRPr="004F4AD5" w:rsidRDefault="006709A4" w:rsidP="009E311E">
            <w:pPr>
              <w:pStyle w:val="TableParagraph"/>
              <w:ind w:right="5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9E311E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Pr="004F4AD5" w:rsidRDefault="006709A4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svolgendo o meno le verifiche,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modificando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o meno le sanzioni.</w:t>
            </w:r>
          </w:p>
        </w:tc>
        <w:tc>
          <w:tcPr>
            <w:tcW w:w="1090" w:type="pct"/>
          </w:tcPr>
          <w:p w:rsidR="006709A4" w:rsidRPr="00382ADA" w:rsidRDefault="005A4E7D" w:rsidP="009E311E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5A4E7D" w:rsidP="009E311E">
            <w:pPr>
              <w:jc w:val="both"/>
            </w:pPr>
            <w:r w:rsidRPr="00E04B0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:rsidTr="00794C17">
        <w:trPr>
          <w:trHeight w:val="647"/>
        </w:trPr>
        <w:tc>
          <w:tcPr>
            <w:tcW w:w="466" w:type="pct"/>
            <w:tcBorders>
              <w:top w:val="nil"/>
              <w:bottom w:val="single" w:sz="4" w:space="0" w:color="auto"/>
            </w:tcBorders>
          </w:tcPr>
          <w:p w:rsidR="00794C17" w:rsidRDefault="00794C17" w:rsidP="00794C17">
            <w:pPr>
              <w:pStyle w:val="Paragrafoelenco"/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  <w:p w:rsidR="00794C17" w:rsidRDefault="00794C17" w:rsidP="00794C17">
            <w:pPr>
              <w:rPr>
                <w:sz w:val="16"/>
                <w:szCs w:val="16"/>
              </w:rPr>
            </w:pPr>
          </w:p>
          <w:p w:rsidR="00794C17" w:rsidRPr="003E10D9" w:rsidRDefault="00794C17" w:rsidP="00794C17">
            <w:pPr>
              <w:rPr>
                <w:sz w:val="16"/>
                <w:szCs w:val="16"/>
              </w:rPr>
            </w:pPr>
            <w:r w:rsidRPr="003E10D9">
              <w:rPr>
                <w:sz w:val="16"/>
                <w:szCs w:val="16"/>
              </w:rPr>
              <w:t>Autorizzazione/</w:t>
            </w:r>
          </w:p>
          <w:p w:rsidR="00794C17" w:rsidRPr="003E10D9" w:rsidRDefault="00794C17" w:rsidP="00794C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concessione</w:t>
            </w:r>
          </w:p>
          <w:p w:rsidR="006709A4" w:rsidRPr="00951211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1748CF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951211">
              <w:rPr>
                <w:rFonts w:asciiTheme="minorHAnsi" w:hAnsiTheme="minorHAnsi" w:cstheme="minorHAnsi"/>
                <w:sz w:val="16"/>
                <w:szCs w:val="16"/>
              </w:rPr>
              <w:t>Rilascio contrassegno invalidi</w:t>
            </w:r>
          </w:p>
        </w:tc>
        <w:tc>
          <w:tcPr>
            <w:tcW w:w="513" w:type="pct"/>
          </w:tcPr>
          <w:p w:rsidR="006709A4" w:rsidRPr="001748CF" w:rsidRDefault="006709A4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748CF"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:rsidR="006709A4" w:rsidRPr="001748CF" w:rsidRDefault="006709A4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1748CF" w:rsidRDefault="006709A4" w:rsidP="00FF2D51">
            <w:pPr>
              <w:pStyle w:val="TableParagraph"/>
              <w:ind w:left="399"/>
              <w:rPr>
                <w:rFonts w:asciiTheme="minorHAnsi" w:hAnsiTheme="minorHAnsi" w:cstheme="minorHAnsi"/>
                <w:sz w:val="16"/>
                <w:szCs w:val="16"/>
              </w:rPr>
            </w:pPr>
            <w:r w:rsidRPr="001748CF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6709A4" w:rsidRPr="004F4AD5" w:rsidRDefault="006709A4" w:rsidP="005A4E7D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poteri e competenze, delle quali dispongono, in favore di taluni soggetti a scapito di altri,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rilasciando o meno le autorizzazioni che, </w:t>
            </w:r>
            <w:proofErr w:type="spell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benchè</w:t>
            </w:r>
            <w:r w:rsidR="005A4E7D">
              <w:rPr>
                <w:rFonts w:asciiTheme="minorHAnsi" w:hAnsiTheme="minorHAnsi" w:cstheme="minorHAnsi"/>
                <w:w w:val="105"/>
                <w:sz w:val="16"/>
                <w:szCs w:val="16"/>
              </w:rPr>
              <w:t>abbiano</w:t>
            </w:r>
            <w:proofErr w:type="spellEnd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un impatto diretto, possono portare a vantaggi economici molto contenuti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6709A4" w:rsidRDefault="006709A4" w:rsidP="00FF2D51">
            <w:pPr>
              <w:jc w:val="both"/>
            </w:pPr>
            <w:r w:rsidRPr="00493CEB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:rsidR="006709A4" w:rsidRDefault="006709A4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6709A4" w:rsidP="00FF2D51">
            <w:r w:rsidRPr="006C4A57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709A4" w:rsidRPr="004F4AD5" w:rsidTr="00794C17">
        <w:trPr>
          <w:trHeight w:val="647"/>
        </w:trPr>
        <w:tc>
          <w:tcPr>
            <w:tcW w:w="466" w:type="pct"/>
            <w:vMerge w:val="restart"/>
            <w:tcBorders>
              <w:top w:val="single" w:sz="4" w:space="0" w:color="auto"/>
            </w:tcBorders>
          </w:tcPr>
          <w:p w:rsidR="00794C17" w:rsidRDefault="00794C17" w:rsidP="00794C17">
            <w:pPr>
              <w:jc w:val="center"/>
              <w:rPr>
                <w:sz w:val="16"/>
                <w:szCs w:val="16"/>
              </w:rPr>
            </w:pPr>
          </w:p>
          <w:p w:rsidR="00794C17" w:rsidRDefault="00794C17" w:rsidP="00794C17">
            <w:pPr>
              <w:jc w:val="center"/>
              <w:rPr>
                <w:sz w:val="16"/>
                <w:szCs w:val="16"/>
              </w:rPr>
            </w:pPr>
          </w:p>
          <w:p w:rsidR="00794C17" w:rsidRDefault="00794C17" w:rsidP="00794C17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:rsidR="00794C17" w:rsidRPr="00BE0F2E" w:rsidRDefault="00794C17" w:rsidP="00794C17">
            <w:pPr>
              <w:jc w:val="center"/>
              <w:rPr>
                <w:sz w:val="16"/>
                <w:szCs w:val="16"/>
              </w:rPr>
            </w:pPr>
          </w:p>
          <w:p w:rsidR="00794C17" w:rsidRPr="00B53FCA" w:rsidRDefault="00794C17" w:rsidP="00794C17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 xml:space="preserve">Processi, individuati dal Responsabile della Prevenzione della Corruzione e Trasparenza </w:t>
            </w:r>
            <w:r w:rsidRPr="00BE0F2E">
              <w:rPr>
                <w:sz w:val="16"/>
                <w:szCs w:val="16"/>
              </w:rPr>
              <w:lastRenderedPageBreak/>
              <w:t>(RPCT)</w:t>
            </w:r>
            <w:r>
              <w:rPr>
                <w:sz w:val="16"/>
                <w:szCs w:val="16"/>
              </w:rPr>
              <w:t>.</w:t>
            </w:r>
          </w:p>
          <w:p w:rsidR="006709A4" w:rsidRPr="001748CF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1748CF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748CF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Sicurezza ed ordine pubblico</w:t>
            </w:r>
          </w:p>
        </w:tc>
        <w:tc>
          <w:tcPr>
            <w:tcW w:w="513" w:type="pct"/>
          </w:tcPr>
          <w:p w:rsidR="006709A4" w:rsidRPr="001748CF" w:rsidRDefault="006709A4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748CF">
              <w:rPr>
                <w:rFonts w:asciiTheme="minorHAnsi" w:hAnsiTheme="minorHAnsi" w:cstheme="minorHAnsi"/>
                <w:sz w:val="16"/>
                <w:szCs w:val="16"/>
              </w:rPr>
              <w:t>POLIZIA LOCALE E PROTEZIONE CIVILE</w:t>
            </w:r>
          </w:p>
        </w:tc>
        <w:tc>
          <w:tcPr>
            <w:tcW w:w="425" w:type="pct"/>
          </w:tcPr>
          <w:p w:rsidR="006709A4" w:rsidRPr="001748CF" w:rsidRDefault="006709A4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1748CF" w:rsidRDefault="006709A4" w:rsidP="00FF2D51">
            <w:pPr>
              <w:pStyle w:val="TableParagraph"/>
              <w:ind w:left="399"/>
              <w:rPr>
                <w:rFonts w:asciiTheme="minorHAnsi" w:hAnsiTheme="minorHAnsi" w:cstheme="minorHAnsi"/>
                <w:sz w:val="16"/>
                <w:szCs w:val="16"/>
              </w:rPr>
            </w:pPr>
            <w:r w:rsidRPr="001748CF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6709A4" w:rsidRPr="004F4AD5" w:rsidRDefault="006709A4" w:rsidP="00FF2D5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748CF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 o vantaggi diretti.</w:t>
            </w:r>
          </w:p>
        </w:tc>
        <w:tc>
          <w:tcPr>
            <w:tcW w:w="1090" w:type="pct"/>
          </w:tcPr>
          <w:p w:rsidR="006709A4" w:rsidRDefault="006709A4" w:rsidP="00FF2D51">
            <w:pPr>
              <w:jc w:val="both"/>
            </w:pPr>
            <w:r w:rsidRPr="00493CEB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:rsidR="006709A4" w:rsidRDefault="006709A4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6709A4" w:rsidP="00FF2D51">
            <w:r w:rsidRPr="006C4A57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709A4" w:rsidRPr="004F4AD5" w:rsidTr="00801AB7">
        <w:trPr>
          <w:trHeight w:val="647"/>
        </w:trPr>
        <w:tc>
          <w:tcPr>
            <w:tcW w:w="466" w:type="pct"/>
            <w:vMerge/>
          </w:tcPr>
          <w:p w:rsidR="006709A4" w:rsidRPr="004F4AD5" w:rsidRDefault="006709A4" w:rsidP="00FF2D51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FF2D51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ordinaria della entrate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, riaccertamento,</w:t>
            </w:r>
            <w:r w:rsidRPr="0081153C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spese di </w:t>
            </w:r>
            <w:r w:rsidRPr="0081153C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bilancio, mandati di pagamento</w:t>
            </w:r>
          </w:p>
        </w:tc>
        <w:tc>
          <w:tcPr>
            <w:tcW w:w="513" w:type="pct"/>
          </w:tcPr>
          <w:p w:rsidR="006709A4" w:rsidRPr="004F4AD5" w:rsidRDefault="006709A4" w:rsidP="00FF2D51">
            <w:pPr>
              <w:pStyle w:val="TableParagraph"/>
              <w:ind w:right="5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UFFICIO FINANZIARIO</w:t>
            </w:r>
          </w:p>
        </w:tc>
        <w:tc>
          <w:tcPr>
            <w:tcW w:w="425" w:type="pct"/>
          </w:tcPr>
          <w:p w:rsidR="006709A4" w:rsidRPr="004F4AD5" w:rsidRDefault="006709A4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FF2D51">
            <w:pPr>
              <w:pStyle w:val="TableParagraph"/>
              <w:ind w:left="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6709A4" w:rsidRPr="004F4AD5" w:rsidRDefault="006709A4" w:rsidP="00FF2D51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Il processo non consente margini di discrezionalità significativi. Inoltre, i vantaggi che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potrebbe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produrre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favore dei terzi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non sono direttamente imputabili.</w:t>
            </w:r>
          </w:p>
        </w:tc>
        <w:tc>
          <w:tcPr>
            <w:tcW w:w="1090" w:type="pct"/>
          </w:tcPr>
          <w:p w:rsidR="006709A4" w:rsidRDefault="006709A4" w:rsidP="00FF2D51">
            <w:pPr>
              <w:jc w:val="both"/>
            </w:pPr>
            <w:r w:rsidRPr="00493CEB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:rsidR="006709A4" w:rsidRDefault="006709A4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6709A4" w:rsidP="00FF2D51">
            <w:r w:rsidRPr="006C4A57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709A4" w:rsidRPr="004F4AD5" w:rsidTr="00801AB7">
        <w:trPr>
          <w:trHeight w:val="647"/>
        </w:trPr>
        <w:tc>
          <w:tcPr>
            <w:tcW w:w="466" w:type="pct"/>
            <w:vMerge/>
          </w:tcPr>
          <w:p w:rsidR="006709A4" w:rsidRPr="0081153C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81153C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1153C">
              <w:rPr>
                <w:rFonts w:asciiTheme="minorHAnsi" w:hAnsiTheme="minorHAnsi" w:cstheme="minorHAnsi"/>
                <w:w w:val="105"/>
                <w:sz w:val="16"/>
                <w:szCs w:val="16"/>
              </w:rPr>
              <w:t>Adempimenti fiscali</w:t>
            </w:r>
          </w:p>
        </w:tc>
        <w:tc>
          <w:tcPr>
            <w:tcW w:w="513" w:type="pct"/>
          </w:tcPr>
          <w:p w:rsidR="006709A4" w:rsidRPr="0081153C" w:rsidRDefault="006709A4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FINANZIARIO</w:t>
            </w:r>
          </w:p>
        </w:tc>
        <w:tc>
          <w:tcPr>
            <w:tcW w:w="425" w:type="pct"/>
          </w:tcPr>
          <w:p w:rsidR="006709A4" w:rsidRPr="0081153C" w:rsidRDefault="006709A4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81153C" w:rsidRDefault="006709A4" w:rsidP="00FF2D51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1153C"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6709A4" w:rsidRPr="004F4AD5" w:rsidRDefault="006709A4" w:rsidP="00FF2D5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1153C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 o vantaggi diretti.</w:t>
            </w:r>
          </w:p>
        </w:tc>
        <w:tc>
          <w:tcPr>
            <w:tcW w:w="1090" w:type="pct"/>
          </w:tcPr>
          <w:p w:rsidR="006709A4" w:rsidRDefault="006709A4" w:rsidP="00FF2D51">
            <w:pPr>
              <w:jc w:val="both"/>
            </w:pPr>
            <w:r w:rsidRPr="00683641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:rsidR="006709A4" w:rsidRDefault="006709A4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6709A4" w:rsidP="00FF2D51">
            <w:r w:rsidRPr="008D2F43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709A4" w:rsidRPr="004F4AD5" w:rsidTr="006709A4">
        <w:trPr>
          <w:trHeight w:val="647"/>
        </w:trPr>
        <w:tc>
          <w:tcPr>
            <w:tcW w:w="466" w:type="pct"/>
            <w:vMerge/>
            <w:tcBorders>
              <w:bottom w:val="single" w:sz="4" w:space="0" w:color="auto"/>
            </w:tcBorders>
          </w:tcPr>
          <w:p w:rsidR="006709A4" w:rsidRPr="004F4AD5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Stipendi del personale</w:t>
            </w:r>
          </w:p>
        </w:tc>
        <w:tc>
          <w:tcPr>
            <w:tcW w:w="513" w:type="pct"/>
          </w:tcPr>
          <w:p w:rsidR="006709A4" w:rsidRPr="004F4AD5" w:rsidRDefault="006709A4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FINANZIARIO</w:t>
            </w:r>
          </w:p>
        </w:tc>
        <w:tc>
          <w:tcPr>
            <w:tcW w:w="425" w:type="pct"/>
          </w:tcPr>
          <w:p w:rsidR="006709A4" w:rsidRPr="004F4AD5" w:rsidRDefault="006709A4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FF2D51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6709A4" w:rsidRPr="004F4AD5" w:rsidRDefault="006709A4" w:rsidP="00FF2D5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1153C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 o vantaggi diretti.</w:t>
            </w:r>
          </w:p>
        </w:tc>
        <w:tc>
          <w:tcPr>
            <w:tcW w:w="1090" w:type="pct"/>
          </w:tcPr>
          <w:p w:rsidR="006709A4" w:rsidRDefault="006709A4" w:rsidP="00FF2D51">
            <w:pPr>
              <w:jc w:val="both"/>
            </w:pPr>
            <w:r w:rsidRPr="00683641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:rsidR="006709A4" w:rsidRDefault="006709A4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6709A4" w:rsidP="00FF2D51">
            <w:r w:rsidRPr="008D2F43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709A4" w:rsidRPr="004F4AD5" w:rsidTr="00EA5A95">
        <w:trPr>
          <w:trHeight w:val="647"/>
        </w:trPr>
        <w:tc>
          <w:tcPr>
            <w:tcW w:w="466" w:type="pct"/>
            <w:vMerge w:val="restart"/>
            <w:tcBorders>
              <w:top w:val="single" w:sz="4" w:space="0" w:color="auto"/>
            </w:tcBorders>
          </w:tcPr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535AEE">
              <w:rPr>
                <w:sz w:val="16"/>
                <w:szCs w:val="16"/>
              </w:rPr>
              <w:t>)</w:t>
            </w:r>
          </w:p>
          <w:p w:rsidR="006709A4" w:rsidRPr="00535AEE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Pr="00535AEE" w:rsidRDefault="006709A4" w:rsidP="006709A4">
            <w:pPr>
              <w:jc w:val="center"/>
              <w:rPr>
                <w:sz w:val="16"/>
                <w:szCs w:val="16"/>
              </w:rPr>
            </w:pPr>
            <w:r w:rsidRPr="00535AEE">
              <w:rPr>
                <w:sz w:val="16"/>
                <w:szCs w:val="16"/>
              </w:rPr>
              <w:t>Contratti pubblici</w:t>
            </w:r>
          </w:p>
          <w:p w:rsidR="006709A4" w:rsidRPr="004F4AD5" w:rsidRDefault="006709A4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  <w:shd w:val="clear" w:color="auto" w:fill="auto"/>
          </w:tcPr>
          <w:p w:rsidR="006709A4" w:rsidRPr="004F4AD5" w:rsidRDefault="006709A4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Raccolta, recupero e smaltimento rifiuti</w:t>
            </w:r>
          </w:p>
        </w:tc>
        <w:tc>
          <w:tcPr>
            <w:tcW w:w="513" w:type="pct"/>
          </w:tcPr>
          <w:p w:rsidR="006709A4" w:rsidRPr="004F4AD5" w:rsidRDefault="006709A4" w:rsidP="00040017">
            <w:pPr>
              <w:pStyle w:val="TableParagraph"/>
              <w:ind w:left="30" w:right="22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:rsidR="006709A4" w:rsidRPr="004F4AD5" w:rsidRDefault="006709A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040017">
            <w:pPr>
              <w:pStyle w:val="TableParagraph"/>
              <w:ind w:left="324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Pr="004F4AD5" w:rsidRDefault="006709A4" w:rsidP="00040017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 contratti d'appalto per la raccolta e lo smaltimento dei rifiuti, dati gli interessi economici che coinvolgono, possono celare comportamenti scorretti.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In particolare in questo </w:t>
            </w: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>settore partecipano attori economici che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possono presentare</w:t>
            </w: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dei rischi.</w:t>
            </w:r>
          </w:p>
        </w:tc>
        <w:tc>
          <w:tcPr>
            <w:tcW w:w="1090" w:type="pct"/>
          </w:tcPr>
          <w:p w:rsidR="006709A4" w:rsidRPr="004F4AD5" w:rsidRDefault="005A4E7D" w:rsidP="00040017">
            <w:pPr>
              <w:pStyle w:val="TableParagraph"/>
              <w:ind w:left="20" w:right="16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4183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Controllo; trasparenza; definizione e promozione dell’etica e di standard di comportamento; regolamentazione; semplificazione; formazione; disciplina del conflitto di 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363" w:type="pct"/>
          </w:tcPr>
          <w:p w:rsidR="006709A4" w:rsidRDefault="006709A4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Pr="00E7380F" w:rsidRDefault="006709A4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Controlli a campione almeno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:rsidTr="00801AB7">
        <w:trPr>
          <w:trHeight w:val="2539"/>
        </w:trPr>
        <w:tc>
          <w:tcPr>
            <w:tcW w:w="466" w:type="pct"/>
            <w:vMerge/>
          </w:tcPr>
          <w:p w:rsidR="006709A4" w:rsidRDefault="006709A4" w:rsidP="00B77C1D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2" w:space="0" w:color="000000"/>
            </w:tcBorders>
          </w:tcPr>
          <w:p w:rsidR="006709A4" w:rsidRPr="004F4AD5" w:rsidRDefault="006709A4" w:rsidP="00B77C1D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anutenzione delle strade e delle aree pubbliche</w:t>
            </w:r>
          </w:p>
        </w:tc>
        <w:tc>
          <w:tcPr>
            <w:tcW w:w="513" w:type="pct"/>
            <w:tcBorders>
              <w:bottom w:val="single" w:sz="2" w:space="0" w:color="000000"/>
            </w:tcBorders>
          </w:tcPr>
          <w:p w:rsidR="006709A4" w:rsidRPr="004F4AD5" w:rsidRDefault="006709A4" w:rsidP="00B77C1D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  <w:tcBorders>
              <w:bottom w:val="single" w:sz="2" w:space="0" w:color="000000"/>
            </w:tcBorders>
          </w:tcPr>
          <w:p w:rsidR="006709A4" w:rsidRPr="004F4AD5" w:rsidRDefault="006709A4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B77C1D">
            <w:pPr>
              <w:pStyle w:val="TableParagraph"/>
              <w:ind w:left="39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  <w:tcBorders>
              <w:bottom w:val="single" w:sz="2" w:space="0" w:color="000000"/>
            </w:tcBorders>
          </w:tcPr>
          <w:p w:rsidR="006709A4" w:rsidRPr="004F4AD5" w:rsidRDefault="006709A4" w:rsidP="00B77C1D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nella organizzazione degli interventi anche per ottenere utilità personali, tuttavia gli interessi economici possono essere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genere modesti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non direttamente imputabili a terzi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  <w:tcBorders>
              <w:bottom w:val="single" w:sz="2" w:space="0" w:color="000000"/>
            </w:tcBorders>
          </w:tcPr>
          <w:p w:rsidR="006709A4" w:rsidRDefault="006709A4" w:rsidP="00B77C1D">
            <w:pPr>
              <w:jc w:val="both"/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Trasparenza; definizione e promozione dell’etica e di standard di comportamento; regolamentazione; formazione; </w:t>
            </w:r>
            <w:r w:rsidR="005A4E7D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rotazione; </w:t>
            </w: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segnalazione e protezione; disciplina del conflitto di interessi.</w:t>
            </w:r>
          </w:p>
        </w:tc>
        <w:tc>
          <w:tcPr>
            <w:tcW w:w="363" w:type="pct"/>
            <w:tcBorders>
              <w:bottom w:val="single" w:sz="2" w:space="0" w:color="000000"/>
            </w:tcBorders>
          </w:tcPr>
          <w:p w:rsidR="006709A4" w:rsidRDefault="006709A4" w:rsidP="00B77C1D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  <w:tcBorders>
              <w:bottom w:val="single" w:sz="2" w:space="0" w:color="000000"/>
            </w:tcBorders>
          </w:tcPr>
          <w:p w:rsidR="006709A4" w:rsidRDefault="006709A4" w:rsidP="00B77C1D">
            <w:r w:rsidRPr="0083619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formazione almeno annuale; </w:t>
            </w:r>
            <w:r w:rsidR="005A4E7D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rotazione; </w:t>
            </w:r>
            <w:r w:rsidRPr="00836190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procedure protezione segnalazioni anche anonime; procedura specifica per gestione di conflitto d’interessi.</w:t>
            </w:r>
          </w:p>
        </w:tc>
      </w:tr>
      <w:tr w:rsidR="006709A4" w:rsidRPr="004F4AD5" w:rsidTr="00477754">
        <w:trPr>
          <w:trHeight w:val="811"/>
        </w:trPr>
        <w:tc>
          <w:tcPr>
            <w:tcW w:w="466" w:type="pct"/>
            <w:vMerge/>
          </w:tcPr>
          <w:p w:rsidR="006709A4" w:rsidRDefault="006709A4" w:rsidP="00B77C1D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B77C1D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nstallazione e manutenzione segnaletica, orizzontale e verticale, su strade e aree pubbliche</w:t>
            </w:r>
          </w:p>
        </w:tc>
        <w:tc>
          <w:tcPr>
            <w:tcW w:w="513" w:type="pct"/>
          </w:tcPr>
          <w:p w:rsidR="006709A4" w:rsidRPr="004F4AD5" w:rsidRDefault="006709A4" w:rsidP="00B77C1D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AMBIENTE, POLIZIA LOCALE</w:t>
            </w:r>
          </w:p>
        </w:tc>
        <w:tc>
          <w:tcPr>
            <w:tcW w:w="425" w:type="pct"/>
          </w:tcPr>
          <w:p w:rsidR="006709A4" w:rsidRPr="004F4AD5" w:rsidRDefault="006709A4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B77C1D">
            <w:pPr>
              <w:pStyle w:val="TableParagraph"/>
              <w:ind w:left="39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:rsidR="006709A4" w:rsidRPr="004F4AD5" w:rsidRDefault="006709A4" w:rsidP="00B77C1D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nella organizzazione degli interventi anche per ottenere utilità personali, tuttavia gli interessi economici possono essere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genere modesti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non direttamente imputabili a terzi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6709A4" w:rsidRDefault="006709A4" w:rsidP="00B77C1D">
            <w:pPr>
              <w:jc w:val="both"/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:rsidR="006709A4" w:rsidRDefault="006709A4" w:rsidP="00B77C1D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6709A4" w:rsidP="00B77C1D">
            <w:r w:rsidRPr="00836190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regolamenti; formazione almeno annuale; procedure protezione segnalazioni anche anonime; procedura specifica per gestione di conflitto d’interessi.</w:t>
            </w:r>
          </w:p>
        </w:tc>
      </w:tr>
      <w:tr w:rsidR="006709A4" w:rsidRPr="004F4AD5" w:rsidTr="00477754">
        <w:trPr>
          <w:trHeight w:val="811"/>
        </w:trPr>
        <w:tc>
          <w:tcPr>
            <w:tcW w:w="466" w:type="pct"/>
            <w:vMerge/>
          </w:tcPr>
          <w:p w:rsidR="006709A4" w:rsidRDefault="006709A4" w:rsidP="00B77C1D">
            <w:pPr>
              <w:pStyle w:val="TableParagraph"/>
              <w:ind w:right="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B77C1D">
            <w:pPr>
              <w:pStyle w:val="TableParagraph"/>
              <w:ind w:right="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ervizio di rimozione della neve e del ghiaccio su strade e aree pubbliche</w:t>
            </w:r>
          </w:p>
        </w:tc>
        <w:tc>
          <w:tcPr>
            <w:tcW w:w="513" w:type="pct"/>
          </w:tcPr>
          <w:p w:rsidR="006709A4" w:rsidRPr="004F4AD5" w:rsidRDefault="006709A4" w:rsidP="00B77C1D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:rsidR="006709A4" w:rsidRPr="004F4AD5" w:rsidRDefault="006709A4" w:rsidP="00B77C1D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B77C1D">
            <w:pPr>
              <w:pStyle w:val="TableParagraph"/>
              <w:ind w:left="39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:rsidR="006709A4" w:rsidRPr="004F4AD5" w:rsidRDefault="006709A4" w:rsidP="00B77C1D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nella organizzazione degli interventi anche per ottenere utilità personali, tuttavia gli interessi economici possono essere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in genere modesti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non direttamente imputabili a terzi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6709A4" w:rsidRDefault="006709A4" w:rsidP="00B77C1D">
            <w:pPr>
              <w:jc w:val="both"/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:rsidR="006709A4" w:rsidRDefault="006709A4" w:rsidP="00B77C1D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6709A4" w:rsidP="00B77C1D">
            <w:r w:rsidRPr="0083619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</w:t>
            </w:r>
            <w:r w:rsidR="005A4E7D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rotazione; </w:t>
            </w:r>
            <w:r w:rsidRPr="00836190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 almeno annuale; procedure protezione segnalazioni anche anonime; procedura specifica per gestione di conflitto d’interessi.</w:t>
            </w:r>
          </w:p>
        </w:tc>
      </w:tr>
      <w:tr w:rsidR="006709A4" w:rsidRPr="004F4AD5" w:rsidTr="006709A4">
        <w:trPr>
          <w:trHeight w:val="811"/>
        </w:trPr>
        <w:tc>
          <w:tcPr>
            <w:tcW w:w="466" w:type="pct"/>
            <w:vMerge w:val="restart"/>
            <w:tcBorders>
              <w:top w:val="nil"/>
            </w:tcBorders>
          </w:tcPr>
          <w:p w:rsidR="006709A4" w:rsidRPr="00717D51" w:rsidRDefault="006709A4" w:rsidP="0004001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717D51" w:rsidRDefault="006709A4" w:rsidP="0004001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7D51">
              <w:rPr>
                <w:rFonts w:asciiTheme="minorHAnsi" w:hAnsiTheme="minorHAnsi" w:cstheme="minorHAnsi"/>
                <w:sz w:val="16"/>
                <w:szCs w:val="16"/>
              </w:rPr>
              <w:t>M</w:t>
            </w:r>
            <w:r w:rsidRPr="00717D51">
              <w:rPr>
                <w:rFonts w:asciiTheme="minorHAnsi" w:hAnsiTheme="minorHAnsi" w:cstheme="minorHAnsi"/>
                <w:w w:val="105"/>
                <w:sz w:val="16"/>
                <w:szCs w:val="16"/>
              </w:rPr>
              <w:t>anutenzione degli immobili e degli impianti di proprietà dell'ente</w:t>
            </w:r>
          </w:p>
        </w:tc>
        <w:tc>
          <w:tcPr>
            <w:tcW w:w="513" w:type="pct"/>
          </w:tcPr>
          <w:p w:rsidR="006709A4" w:rsidRPr="00717D51" w:rsidRDefault="006709A4" w:rsidP="0004001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7D51"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:rsidR="006709A4" w:rsidRPr="00717D51" w:rsidRDefault="006709A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717D51" w:rsidRDefault="006709A4" w:rsidP="00040017">
            <w:pPr>
              <w:pStyle w:val="TableParagraph"/>
              <w:ind w:left="39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17D51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6709A4" w:rsidRPr="004F4AD5" w:rsidRDefault="006709A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7D51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 o vantaggi diretti.</w:t>
            </w:r>
          </w:p>
        </w:tc>
        <w:tc>
          <w:tcPr>
            <w:tcW w:w="1090" w:type="pct"/>
          </w:tcPr>
          <w:p w:rsidR="006709A4" w:rsidRPr="00717D51" w:rsidRDefault="006709A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regolamentazione.</w:t>
            </w:r>
          </w:p>
        </w:tc>
        <w:tc>
          <w:tcPr>
            <w:tcW w:w="363" w:type="pct"/>
          </w:tcPr>
          <w:p w:rsidR="006709A4" w:rsidRDefault="006709A4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Pr="00717D51" w:rsidRDefault="006709A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6709A4" w:rsidRPr="004F4AD5" w:rsidTr="00EA5A95">
        <w:trPr>
          <w:trHeight w:val="647"/>
        </w:trPr>
        <w:tc>
          <w:tcPr>
            <w:tcW w:w="466" w:type="pct"/>
            <w:vMerge/>
          </w:tcPr>
          <w:p w:rsidR="006709A4" w:rsidRPr="00626BE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  <w:shd w:val="clear" w:color="auto" w:fill="auto"/>
          </w:tcPr>
          <w:p w:rsidR="006709A4" w:rsidRPr="00626BE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6BE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delle Isole ecologiche</w:t>
            </w:r>
          </w:p>
        </w:tc>
        <w:tc>
          <w:tcPr>
            <w:tcW w:w="513" w:type="pct"/>
          </w:tcPr>
          <w:p w:rsidR="006709A4" w:rsidRPr="00626BE5" w:rsidRDefault="006709A4" w:rsidP="009E311E">
            <w:pPr>
              <w:pStyle w:val="TableParagraph"/>
              <w:ind w:right="21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626BE5"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:rsidR="006709A4" w:rsidRPr="00626BE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626BE5" w:rsidRDefault="006709A4" w:rsidP="009E311E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626BE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Pr="004F4AD5" w:rsidRDefault="006709A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26BE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 contratti d'appalto per la gestione delle isole ecologiche, dati gli interessi economici che coinvolgono, possono celare comportamenti scorretti. In particolare in questo </w:t>
            </w: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>settore partecipano attori economici che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possono presentare</w:t>
            </w: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dei rischi.</w:t>
            </w:r>
          </w:p>
        </w:tc>
        <w:tc>
          <w:tcPr>
            <w:tcW w:w="1090" w:type="pct"/>
          </w:tcPr>
          <w:p w:rsidR="006709A4" w:rsidRPr="00382ADA" w:rsidRDefault="005A4E7D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6709A4" w:rsidP="009E311E">
            <w:pPr>
              <w:jc w:val="both"/>
            </w:pPr>
            <w:r w:rsidRPr="002E5240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:rsidTr="00477754">
        <w:trPr>
          <w:trHeight w:val="647"/>
        </w:trPr>
        <w:tc>
          <w:tcPr>
            <w:tcW w:w="466" w:type="pct"/>
            <w:vMerge/>
          </w:tcPr>
          <w:p w:rsidR="006709A4" w:rsidRPr="004F4AD5" w:rsidRDefault="006709A4" w:rsidP="009E311E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86623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Pulizia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aree pubbliche ed immobili di proprietà dell’Ente</w:t>
            </w:r>
          </w:p>
        </w:tc>
        <w:tc>
          <w:tcPr>
            <w:tcW w:w="513" w:type="pct"/>
          </w:tcPr>
          <w:p w:rsidR="006709A4" w:rsidRPr="004F4AD5" w:rsidRDefault="006709A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Default="006709A4" w:rsidP="009E311E">
            <w:pPr>
              <w:jc w:val="both"/>
            </w:pP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 contratti d'appalto per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le pulizie</w:t>
            </w: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>, dati gli interessi economici che coinvolgono, possono celare comportamenti scorretti. In particolare in questo settore partecipano attori economici che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possono presentare</w:t>
            </w:r>
            <w:r w:rsidRPr="00C62C4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dei rischi.</w:t>
            </w:r>
          </w:p>
        </w:tc>
        <w:tc>
          <w:tcPr>
            <w:tcW w:w="1090" w:type="pct"/>
          </w:tcPr>
          <w:p w:rsidR="006709A4" w:rsidRPr="00382ADA" w:rsidRDefault="005A4E7D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6709A4" w:rsidP="009E311E">
            <w:r w:rsidRPr="00717E64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BE0F2E" w:rsidRPr="004F4AD5" w:rsidTr="00477754">
        <w:trPr>
          <w:trHeight w:val="811"/>
        </w:trPr>
        <w:tc>
          <w:tcPr>
            <w:tcW w:w="466" w:type="pct"/>
          </w:tcPr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:rsidR="006709A4" w:rsidRPr="00BE0F2E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Pr="00B53FCA" w:rsidRDefault="006709A4" w:rsidP="006709A4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:rsidR="00BE0F2E" w:rsidRPr="0071422A" w:rsidRDefault="00BE0F2E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BE0F2E" w:rsidRPr="0071422A" w:rsidRDefault="00BE0F2E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delle sepolture e dei loculi</w:t>
            </w:r>
          </w:p>
        </w:tc>
        <w:tc>
          <w:tcPr>
            <w:tcW w:w="513" w:type="pct"/>
          </w:tcPr>
          <w:p w:rsidR="00BE0F2E" w:rsidRPr="0071422A" w:rsidRDefault="00866231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SERVIZI CIMITERIALI</w:t>
            </w:r>
          </w:p>
        </w:tc>
        <w:tc>
          <w:tcPr>
            <w:tcW w:w="425" w:type="pct"/>
          </w:tcPr>
          <w:p w:rsidR="00BE0F2E" w:rsidRPr="0071422A" w:rsidRDefault="00BE0F2E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71422A" w:rsidRDefault="00BE0F2E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BE0F2E" w:rsidRPr="00382ADA" w:rsidRDefault="00BE0F2E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1529F2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impropriamente poteri e competenze per ottenere utilità personali. Gli interessi economici seppure in genere modesti che il processo genera in favore di terzi, l’impatto verso questi è rilevante e diretto.</w:t>
            </w:r>
          </w:p>
        </w:tc>
        <w:tc>
          <w:tcPr>
            <w:tcW w:w="1090" w:type="pct"/>
          </w:tcPr>
          <w:p w:rsidR="00BE0F2E" w:rsidRPr="00382ADA" w:rsidRDefault="005A4E7D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:rsidR="00BE0F2E" w:rsidRDefault="00BE0F2E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BE0F2E" w:rsidRDefault="00BE0F2E" w:rsidP="005A4E7D">
            <w:pPr>
              <w:jc w:val="both"/>
            </w:pPr>
            <w:r w:rsidRPr="00B650F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adozione di codici e di regolamenti specifici; semplificazione procedure se possibile; formazione almeno annuale; </w:t>
            </w:r>
            <w:r w:rsidR="005A4E7D">
              <w:rPr>
                <w:rFonts w:asciiTheme="minorHAnsi" w:hAnsiTheme="minorHAnsi" w:cstheme="minorHAnsi"/>
                <w:w w:val="105"/>
                <w:sz w:val="16"/>
                <w:szCs w:val="16"/>
              </w:rPr>
              <w:t>p</w:t>
            </w:r>
            <w:r w:rsidRPr="00B650F5">
              <w:rPr>
                <w:rFonts w:asciiTheme="minorHAnsi" w:hAnsiTheme="minorHAnsi" w:cstheme="minorHAnsi"/>
                <w:w w:val="105"/>
                <w:sz w:val="16"/>
                <w:szCs w:val="16"/>
              </w:rPr>
              <w:t>rocedure protezione segnalazioni anche anonime; procedura specifica per gestione di conflitto d’interessi; adozione specifici protocolli d’intesa.</w:t>
            </w:r>
          </w:p>
        </w:tc>
      </w:tr>
      <w:tr w:rsidR="00BE0F2E" w:rsidRPr="004F4AD5" w:rsidTr="00477754">
        <w:trPr>
          <w:trHeight w:val="533"/>
        </w:trPr>
        <w:tc>
          <w:tcPr>
            <w:tcW w:w="466" w:type="pct"/>
          </w:tcPr>
          <w:p w:rsidR="00BE0F2E" w:rsidRPr="004F4AD5" w:rsidRDefault="00BE0F2E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BE0F2E" w:rsidRPr="004F4AD5" w:rsidRDefault="00BE0F2E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Concessioni demaniali per tombe di famiglia</w:t>
            </w:r>
          </w:p>
        </w:tc>
        <w:tc>
          <w:tcPr>
            <w:tcW w:w="513" w:type="pct"/>
          </w:tcPr>
          <w:p w:rsidR="00BE0F2E" w:rsidRDefault="00866231" w:rsidP="009E311E"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SERVIZI CIMITERIALI</w:t>
            </w:r>
          </w:p>
        </w:tc>
        <w:tc>
          <w:tcPr>
            <w:tcW w:w="425" w:type="pct"/>
          </w:tcPr>
          <w:p w:rsidR="00BE0F2E" w:rsidRPr="004F4AD5" w:rsidRDefault="00BE0F2E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4F4AD5" w:rsidRDefault="00BE0F2E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BE0F2E" w:rsidRPr="00382ADA" w:rsidRDefault="00BE0F2E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1529F2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impropriamente poteri e competenze per ottenere utilità personali. Gli interessi economici seppure in genere modesti che il processo genera in favore di terzi, l’impatto verso questi è rilevante e diretto.</w:t>
            </w:r>
          </w:p>
        </w:tc>
        <w:tc>
          <w:tcPr>
            <w:tcW w:w="1090" w:type="pct"/>
          </w:tcPr>
          <w:p w:rsidR="00BE0F2E" w:rsidRPr="00382ADA" w:rsidRDefault="005A4E7D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60908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regolamentazione; formazione; segnalazione e protezione; disciplina del conflitto di interessi.</w:t>
            </w:r>
          </w:p>
        </w:tc>
        <w:tc>
          <w:tcPr>
            <w:tcW w:w="363" w:type="pct"/>
          </w:tcPr>
          <w:p w:rsidR="00BE0F2E" w:rsidRDefault="00BE0F2E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BE0F2E" w:rsidRDefault="00BE0F2E" w:rsidP="005A4E7D">
            <w:pPr>
              <w:jc w:val="both"/>
            </w:pPr>
            <w:r w:rsidRPr="00B650F5">
              <w:rPr>
                <w:rFonts w:asciiTheme="minorHAnsi" w:hAnsiTheme="minorHAnsi" w:cstheme="minorHAnsi"/>
                <w:w w:val="105"/>
                <w:sz w:val="16"/>
                <w:szCs w:val="16"/>
              </w:rPr>
              <w:t>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BE0F2E" w:rsidRPr="004F4AD5" w:rsidTr="00477754">
        <w:trPr>
          <w:trHeight w:val="647"/>
        </w:trPr>
        <w:tc>
          <w:tcPr>
            <w:tcW w:w="466" w:type="pct"/>
          </w:tcPr>
          <w:p w:rsidR="00BE0F2E" w:rsidRPr="004F4AD5" w:rsidRDefault="00BE0F2E" w:rsidP="00040017">
            <w:pPr>
              <w:pStyle w:val="TableParagraph"/>
              <w:ind w:left="24" w:right="-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BE0F2E" w:rsidRPr="004F4AD5" w:rsidRDefault="00BE0F2E" w:rsidP="00040017">
            <w:pPr>
              <w:pStyle w:val="TableParagraph"/>
              <w:ind w:left="24" w:right="-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Procedimenti di esumazione ed estumulazione</w:t>
            </w:r>
          </w:p>
        </w:tc>
        <w:tc>
          <w:tcPr>
            <w:tcW w:w="513" w:type="pct"/>
          </w:tcPr>
          <w:p w:rsidR="00BE0F2E" w:rsidRDefault="00866231" w:rsidP="00040017"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SERVIZI CIMITERIALI</w:t>
            </w:r>
          </w:p>
        </w:tc>
        <w:tc>
          <w:tcPr>
            <w:tcW w:w="425" w:type="pct"/>
          </w:tcPr>
          <w:p w:rsidR="00BE0F2E" w:rsidRPr="004F4AD5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4F4AD5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:rsidR="00BE0F2E" w:rsidRPr="00382AD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per ottenere utilità personali.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G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li interessi economici seppure in genere modesti che il processo genera in 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favore di terzi, l’impatto verso questi è rilevante e diretto.</w:t>
            </w:r>
          </w:p>
        </w:tc>
        <w:tc>
          <w:tcPr>
            <w:tcW w:w="1090" w:type="pct"/>
          </w:tcPr>
          <w:p w:rsidR="00BE0F2E" w:rsidRPr="0071422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BE0F2E" w:rsidRDefault="00BE0F2E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BE0F2E" w:rsidRPr="0071422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adozione di codici e di regolamenti;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 almeno annuale;procedure protezione segnalazioni anche anonime;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BE0F2E" w:rsidRPr="004F4AD5" w:rsidTr="00477754">
        <w:trPr>
          <w:trHeight w:val="647"/>
        </w:trPr>
        <w:tc>
          <w:tcPr>
            <w:tcW w:w="466" w:type="pct"/>
          </w:tcPr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6709A4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6709A4">
            <w:pPr>
              <w:jc w:val="center"/>
              <w:rPr>
                <w:sz w:val="16"/>
                <w:szCs w:val="16"/>
              </w:rPr>
            </w:pPr>
          </w:p>
          <w:p w:rsidR="00801AB7" w:rsidRDefault="00801AB7" w:rsidP="006709A4">
            <w:pPr>
              <w:jc w:val="center"/>
              <w:rPr>
                <w:sz w:val="16"/>
                <w:szCs w:val="16"/>
              </w:rPr>
            </w:pPr>
          </w:p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535AEE">
              <w:rPr>
                <w:sz w:val="16"/>
                <w:szCs w:val="16"/>
              </w:rPr>
              <w:t>)</w:t>
            </w:r>
          </w:p>
          <w:p w:rsidR="006709A4" w:rsidRPr="00535AEE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Pr="00535AEE" w:rsidRDefault="006709A4" w:rsidP="006709A4">
            <w:pPr>
              <w:jc w:val="center"/>
              <w:rPr>
                <w:sz w:val="16"/>
                <w:szCs w:val="16"/>
              </w:rPr>
            </w:pPr>
            <w:r w:rsidRPr="00535AEE">
              <w:rPr>
                <w:sz w:val="16"/>
                <w:szCs w:val="16"/>
              </w:rPr>
              <w:t>Contratti pubblici</w:t>
            </w:r>
          </w:p>
          <w:p w:rsidR="00BE0F2E" w:rsidRPr="001C641B" w:rsidRDefault="00BE0F2E" w:rsidP="00040017">
            <w:pPr>
              <w:pStyle w:val="TableParagraph"/>
              <w:ind w:left="24" w:right="-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:rsidR="00BE0F2E" w:rsidRPr="001C641B" w:rsidRDefault="00BE0F2E" w:rsidP="00040017">
            <w:pPr>
              <w:pStyle w:val="TableParagraph"/>
              <w:ind w:left="24" w:right="-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C641B">
              <w:rPr>
                <w:rFonts w:asciiTheme="minorHAnsi" w:hAnsiTheme="minorHAnsi" w:cstheme="minorHAnsi"/>
                <w:sz w:val="16"/>
                <w:szCs w:val="16"/>
              </w:rPr>
              <w:t>Lavori di somma urgenza</w:t>
            </w:r>
          </w:p>
        </w:tc>
        <w:tc>
          <w:tcPr>
            <w:tcW w:w="513" w:type="pct"/>
          </w:tcPr>
          <w:p w:rsidR="00BE0F2E" w:rsidRPr="001C641B" w:rsidRDefault="00BE0F2E" w:rsidP="00040017">
            <w:r w:rsidRPr="001C641B"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:rsidR="00BE0F2E" w:rsidRPr="001C641B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1C641B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BE0F2E" w:rsidRPr="00382AD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1C641B">
              <w:rPr>
                <w:rFonts w:asciiTheme="minorHAnsi" w:hAnsiTheme="minorHAnsi" w:cstheme="minorHAnsi"/>
                <w:w w:val="105"/>
                <w:sz w:val="16"/>
                <w:szCs w:val="16"/>
              </w:rPr>
              <w:t>I contratti d'appalto relativi a lavori di somma urgenza, per loro natura e dati gli interessi economici che attivano, possono celare comportamenti scorretti a favore di talune imprese e in danno di altre, in particolare la procedura di affidamento spesso diretto ha un elevato grado di discrezionalità.</w:t>
            </w:r>
          </w:p>
        </w:tc>
        <w:tc>
          <w:tcPr>
            <w:tcW w:w="1090" w:type="pct"/>
          </w:tcPr>
          <w:p w:rsidR="00BE0F2E" w:rsidRPr="001C641B" w:rsidRDefault="005A4E7D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BE0F2E" w:rsidRDefault="00BE0F2E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BE0F2E" w:rsidRPr="00E7380F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BE0F2E" w:rsidRPr="004F4AD5" w:rsidTr="00477754">
        <w:trPr>
          <w:trHeight w:val="647"/>
        </w:trPr>
        <w:tc>
          <w:tcPr>
            <w:tcW w:w="466" w:type="pct"/>
          </w:tcPr>
          <w:p w:rsidR="00BE0F2E" w:rsidRPr="00FE1D50" w:rsidRDefault="00BE0F2E" w:rsidP="00040017">
            <w:pPr>
              <w:pStyle w:val="TableParagraph"/>
              <w:ind w:left="24" w:right="-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:rsidR="00BE0F2E" w:rsidRPr="001C641B" w:rsidRDefault="00BE0F2E" w:rsidP="00040017">
            <w:pPr>
              <w:pStyle w:val="TableParagraph"/>
              <w:ind w:left="24" w:right="-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E1D50">
              <w:rPr>
                <w:rFonts w:asciiTheme="minorHAnsi" w:hAnsiTheme="minorHAnsi" w:cstheme="minorHAnsi"/>
                <w:sz w:val="16"/>
                <w:szCs w:val="16"/>
              </w:rPr>
              <w:t>Collaudi lavori pubblici</w:t>
            </w:r>
          </w:p>
        </w:tc>
        <w:tc>
          <w:tcPr>
            <w:tcW w:w="513" w:type="pct"/>
          </w:tcPr>
          <w:p w:rsidR="00BE0F2E" w:rsidRPr="001C641B" w:rsidRDefault="00BE0F2E" w:rsidP="00040017">
            <w:r w:rsidRPr="001C641B">
              <w:rPr>
                <w:rFonts w:asciiTheme="minorHAnsi" w:hAnsiTheme="minorHAnsi" w:cstheme="minorHAnsi"/>
                <w:w w:val="105"/>
                <w:sz w:val="16"/>
                <w:szCs w:val="16"/>
              </w:rPr>
              <w:t>LAVORI PUBBLICI, MANUTENZIONI, AMBIENTE</w:t>
            </w:r>
          </w:p>
        </w:tc>
        <w:tc>
          <w:tcPr>
            <w:tcW w:w="425" w:type="pct"/>
          </w:tcPr>
          <w:p w:rsidR="00BE0F2E" w:rsidRPr="001C641B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1C641B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C641B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:rsidR="00BE0F2E" w:rsidRPr="00382AD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Le attività di collaudo</w:t>
            </w:r>
            <w:r w:rsidRPr="001C641B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relativ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e</w:t>
            </w:r>
            <w:r w:rsidRPr="001C641B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a lavori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pubblici</w:t>
            </w:r>
            <w:r w:rsidRPr="001C641B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dati gli interessi economici che attivano,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rappresenta una fase molto delicata per la corretta la chiusura dei lavori delle opere.</w:t>
            </w:r>
          </w:p>
        </w:tc>
        <w:tc>
          <w:tcPr>
            <w:tcW w:w="1090" w:type="pct"/>
          </w:tcPr>
          <w:p w:rsidR="00BE0F2E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BE0F2E" w:rsidRDefault="00BE0F2E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BE0F2E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 almeno annuale;procedure protezione segnalazioni anche anonime;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BE0F2E" w:rsidRPr="004F4AD5" w:rsidTr="00477754">
        <w:trPr>
          <w:trHeight w:val="811"/>
        </w:trPr>
        <w:tc>
          <w:tcPr>
            <w:tcW w:w="466" w:type="pct"/>
          </w:tcPr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:rsidR="006709A4" w:rsidRPr="00BE0F2E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Pr="00B53FCA" w:rsidRDefault="006709A4" w:rsidP="006709A4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:rsidR="00BE0F2E" w:rsidRDefault="00BE0F2E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:rsidR="00BE0F2E" w:rsidRPr="004F4AD5" w:rsidRDefault="00BE0F2E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ervizi di gestione biblioteche</w:t>
            </w:r>
          </w:p>
        </w:tc>
        <w:tc>
          <w:tcPr>
            <w:tcW w:w="513" w:type="pct"/>
          </w:tcPr>
          <w:p w:rsidR="00BE0F2E" w:rsidRPr="004F4AD5" w:rsidRDefault="00477754" w:rsidP="00477754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UFFICIO ISTRUZIONE/ TEMPO LIBERO/ AMMINISTRATIVO</w:t>
            </w:r>
          </w:p>
        </w:tc>
        <w:tc>
          <w:tcPr>
            <w:tcW w:w="425" w:type="pct"/>
          </w:tcPr>
          <w:p w:rsidR="00BE0F2E" w:rsidRPr="004F4AD5" w:rsidRDefault="00BE0F2E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4F4AD5" w:rsidRDefault="00BE0F2E" w:rsidP="00FF2D51">
            <w:pPr>
              <w:pStyle w:val="TableParagraph"/>
              <w:ind w:left="39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BE0F2E" w:rsidRPr="00382ADA" w:rsidRDefault="00BE0F2E" w:rsidP="00FF2D5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717D51">
              <w:rPr>
                <w:rFonts w:asciiTheme="minorHAnsi" w:hAnsiTheme="minorHAnsi" w:cstheme="minorHAnsi"/>
                <w:w w:val="105"/>
                <w:sz w:val="16"/>
                <w:szCs w:val="16"/>
              </w:rPr>
              <w:t>Il processo non consente margini di discrezionalità significativi o vantaggi diretti.</w:t>
            </w:r>
          </w:p>
        </w:tc>
        <w:tc>
          <w:tcPr>
            <w:tcW w:w="1090" w:type="pct"/>
          </w:tcPr>
          <w:p w:rsidR="00BE0F2E" w:rsidRDefault="00BE0F2E" w:rsidP="00FF2D51">
            <w:pPr>
              <w:jc w:val="both"/>
            </w:pPr>
            <w:r w:rsidRPr="004A6F4C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:rsidR="00BE0F2E" w:rsidRDefault="00BE0F2E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BE0F2E" w:rsidRDefault="00BE0F2E" w:rsidP="00FF2D51">
            <w:r w:rsidRPr="00D774E2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BE0F2E" w:rsidRPr="004F4AD5" w:rsidTr="00477754">
        <w:trPr>
          <w:trHeight w:val="811"/>
        </w:trPr>
        <w:tc>
          <w:tcPr>
            <w:tcW w:w="466" w:type="pct"/>
          </w:tcPr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535AEE">
              <w:rPr>
                <w:sz w:val="16"/>
                <w:szCs w:val="16"/>
              </w:rPr>
              <w:t>)</w:t>
            </w:r>
          </w:p>
          <w:p w:rsidR="006709A4" w:rsidRPr="00535AEE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Pr="00535AEE" w:rsidRDefault="006709A4" w:rsidP="006709A4">
            <w:pPr>
              <w:jc w:val="center"/>
              <w:rPr>
                <w:sz w:val="16"/>
                <w:szCs w:val="16"/>
              </w:rPr>
            </w:pPr>
            <w:r w:rsidRPr="00535AEE">
              <w:rPr>
                <w:sz w:val="16"/>
                <w:szCs w:val="16"/>
              </w:rPr>
              <w:t>Contratti pubblici</w:t>
            </w:r>
          </w:p>
          <w:p w:rsidR="00BE0F2E" w:rsidRPr="00992469" w:rsidRDefault="00BE0F2E" w:rsidP="00FF2D51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:rsidR="00BE0F2E" w:rsidRPr="00992469" w:rsidRDefault="00BE0F2E" w:rsidP="00FF2D51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992469"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Pr="00992469">
              <w:rPr>
                <w:rFonts w:asciiTheme="minorHAnsi" w:hAnsiTheme="minorHAnsi" w:cstheme="minorHAnsi"/>
                <w:w w:val="105"/>
                <w:sz w:val="16"/>
                <w:szCs w:val="16"/>
              </w:rPr>
              <w:t>ervizi di gestione impianti sportivi</w:t>
            </w:r>
          </w:p>
        </w:tc>
        <w:tc>
          <w:tcPr>
            <w:tcW w:w="513" w:type="pct"/>
          </w:tcPr>
          <w:p w:rsidR="00BE0F2E" w:rsidRPr="00992469" w:rsidRDefault="00477754" w:rsidP="00FF2D51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UFFICIO SPORT E TEMPO LIBERO/ AMMINISTRATIVO</w:t>
            </w:r>
          </w:p>
        </w:tc>
        <w:tc>
          <w:tcPr>
            <w:tcW w:w="425" w:type="pct"/>
          </w:tcPr>
          <w:p w:rsidR="00BE0F2E" w:rsidRPr="00992469" w:rsidRDefault="00BE0F2E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992469" w:rsidRDefault="00BE0F2E" w:rsidP="00FF2D51">
            <w:pPr>
              <w:pStyle w:val="TableParagraph"/>
              <w:ind w:left="39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92469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BE0F2E" w:rsidRPr="00382ADA" w:rsidRDefault="00BE0F2E" w:rsidP="00FF2D5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92469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In caso di contratti d'appalto di lavori, forniture e servizi, dati gli interessi economici che attivano, possono </w:t>
            </w:r>
            <w:r w:rsidRPr="00992469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celare comportamenti scorretti a favore di talune imprese e in danno di altre, in particolare la procedura di scelta per l’affidamento del servizio riveste un ruolo rilevante.</w:t>
            </w:r>
          </w:p>
        </w:tc>
        <w:tc>
          <w:tcPr>
            <w:tcW w:w="1090" w:type="pct"/>
          </w:tcPr>
          <w:p w:rsidR="00BE0F2E" w:rsidRDefault="00783DB4" w:rsidP="00FF2D51">
            <w:pPr>
              <w:jc w:val="both"/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lina del conflitto di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interessi.</w:t>
            </w:r>
          </w:p>
        </w:tc>
        <w:tc>
          <w:tcPr>
            <w:tcW w:w="363" w:type="pct"/>
          </w:tcPr>
          <w:p w:rsidR="00BE0F2E" w:rsidRDefault="00BE0F2E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Tempestivo</w:t>
            </w:r>
          </w:p>
        </w:tc>
        <w:tc>
          <w:tcPr>
            <w:tcW w:w="1054" w:type="pct"/>
          </w:tcPr>
          <w:p w:rsidR="00BE0F2E" w:rsidRDefault="00BE0F2E" w:rsidP="00FF2D51">
            <w:r w:rsidRPr="00D774E2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</w:t>
            </w:r>
            <w:r w:rsidR="00783DB4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; rotazione, se possibile; </w:t>
            </w:r>
            <w:r w:rsidR="00783DB4"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procedura specifica per gestione di conflitto d’interessi</w:t>
            </w:r>
            <w:r w:rsidR="00783DB4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BE0F2E" w:rsidRPr="004F4AD5" w:rsidTr="00477754">
        <w:trPr>
          <w:trHeight w:val="647"/>
        </w:trPr>
        <w:tc>
          <w:tcPr>
            <w:tcW w:w="466" w:type="pct"/>
          </w:tcPr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lastRenderedPageBreak/>
              <w:t>E)</w:t>
            </w:r>
          </w:p>
          <w:p w:rsidR="006709A4" w:rsidRPr="00BE0F2E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Pr="00B53FCA" w:rsidRDefault="006709A4" w:rsidP="006709A4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:rsidR="00BE0F2E" w:rsidRPr="004F4AD5" w:rsidRDefault="00BE0F2E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BE0F2E" w:rsidRPr="004F4AD5" w:rsidRDefault="00BE0F2E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Organizzazione eventi culturali ricreativi</w:t>
            </w:r>
          </w:p>
        </w:tc>
        <w:tc>
          <w:tcPr>
            <w:tcW w:w="513" w:type="pct"/>
          </w:tcPr>
          <w:p w:rsidR="00BE0F2E" w:rsidRPr="004F4AD5" w:rsidRDefault="00477754" w:rsidP="0004001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UFFICIO TEMPO LIBERO, AMMINISTRATIVO</w:t>
            </w:r>
          </w:p>
        </w:tc>
        <w:tc>
          <w:tcPr>
            <w:tcW w:w="425" w:type="pct"/>
          </w:tcPr>
          <w:p w:rsidR="00BE0F2E" w:rsidRPr="004F4AD5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4F4AD5" w:rsidRDefault="00BE0F2E" w:rsidP="00040017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BE0F2E" w:rsidRPr="00382AD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impropriamente poteri e competenze per ottener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e vantaggi e utilità personali, </w:t>
            </w:r>
            <w:proofErr w:type="spellStart"/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benchè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i</w:t>
            </w:r>
            <w:proofErr w:type="spellEnd"/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valori econ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omici, in genere sono modesti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BE0F2E" w:rsidRPr="004F4AD5" w:rsidRDefault="00783DB4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BE0F2E" w:rsidRDefault="00BE0F2E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BE0F2E" w:rsidRPr="00E7380F" w:rsidRDefault="00BE0F2E" w:rsidP="00783DB4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BE0F2E" w:rsidRPr="004F4AD5" w:rsidTr="00EA5A95">
        <w:trPr>
          <w:trHeight w:val="763"/>
        </w:trPr>
        <w:tc>
          <w:tcPr>
            <w:tcW w:w="466" w:type="pct"/>
          </w:tcPr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:rsidR="006709A4" w:rsidRPr="00BE0F2E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Pr="00B53FCA" w:rsidRDefault="006709A4" w:rsidP="006709A4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:rsidR="00BE0F2E" w:rsidRPr="004F4AD5" w:rsidRDefault="00BE0F2E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  <w:shd w:val="clear" w:color="auto" w:fill="auto"/>
          </w:tcPr>
          <w:p w:rsidR="00BE0F2E" w:rsidRPr="004F4AD5" w:rsidRDefault="00BE0F2E" w:rsidP="00FF2D51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Asili nido</w:t>
            </w:r>
          </w:p>
        </w:tc>
        <w:tc>
          <w:tcPr>
            <w:tcW w:w="513" w:type="pct"/>
          </w:tcPr>
          <w:p w:rsidR="00BE0F2E" w:rsidRDefault="00477754" w:rsidP="00477754">
            <w:r>
              <w:rPr>
                <w:rFonts w:asciiTheme="minorHAnsi" w:hAnsiTheme="minorHAnsi" w:cstheme="minorHAnsi"/>
                <w:sz w:val="16"/>
                <w:szCs w:val="16"/>
              </w:rPr>
              <w:t>UFFICIO ISTRUZIONE</w:t>
            </w:r>
          </w:p>
        </w:tc>
        <w:tc>
          <w:tcPr>
            <w:tcW w:w="425" w:type="pct"/>
          </w:tcPr>
          <w:p w:rsidR="00BE0F2E" w:rsidRPr="004F4AD5" w:rsidRDefault="00BE0F2E" w:rsidP="00FF2D51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4F4AD5" w:rsidRDefault="00BE0F2E" w:rsidP="00FF2D51">
            <w:pPr>
              <w:pStyle w:val="TableParagraph"/>
              <w:ind w:left="421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B</w:t>
            </w:r>
          </w:p>
        </w:tc>
        <w:tc>
          <w:tcPr>
            <w:tcW w:w="623" w:type="pct"/>
          </w:tcPr>
          <w:p w:rsidR="00BE0F2E" w:rsidRPr="00382ADA" w:rsidRDefault="00BE0F2E" w:rsidP="00FF2D51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552EBA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Considerata la rilevanza che può essere anche economica di queste attività, gli uffici potrebbero utilizzare poteri e competenze, delle quali dispongono, per vantaggi o utilità personali, in favore di taluni soggetti a scapito di altri.</w:t>
            </w:r>
          </w:p>
        </w:tc>
        <w:tc>
          <w:tcPr>
            <w:tcW w:w="1090" w:type="pct"/>
          </w:tcPr>
          <w:p w:rsidR="00BE0F2E" w:rsidRDefault="00BE0F2E" w:rsidP="00FF2D51">
            <w:pPr>
              <w:jc w:val="both"/>
            </w:pPr>
            <w:r w:rsidRPr="00855861">
              <w:rPr>
                <w:rFonts w:asciiTheme="minorHAnsi" w:hAnsiTheme="minorHAnsi" w:cstheme="minorHAnsi"/>
                <w:w w:val="105"/>
                <w:sz w:val="16"/>
                <w:szCs w:val="16"/>
              </w:rPr>
              <w:t>Trasparenza; definizione e promozione dell’etica e di standard di comportamento; regolamentazione.</w:t>
            </w:r>
          </w:p>
        </w:tc>
        <w:tc>
          <w:tcPr>
            <w:tcW w:w="363" w:type="pct"/>
          </w:tcPr>
          <w:p w:rsidR="00BE0F2E" w:rsidRDefault="00BE0F2E" w:rsidP="00FF2D51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BE0F2E" w:rsidRDefault="00BE0F2E" w:rsidP="00FF2D51">
            <w:r w:rsidRPr="0098446E">
              <w:rPr>
                <w:rFonts w:asciiTheme="minorHAnsi" w:hAnsiTheme="minorHAnsi" w:cstheme="minorHAnsi"/>
                <w:w w:val="105"/>
                <w:sz w:val="16"/>
                <w:szCs w:val="16"/>
              </w:rPr>
              <w:t>Pubblicazione degli atti; adozione di codici e di regolamenti.</w:t>
            </w:r>
          </w:p>
        </w:tc>
      </w:tr>
      <w:tr w:rsidR="00BE0F2E" w:rsidRPr="004F4AD5" w:rsidTr="00477754">
        <w:trPr>
          <w:trHeight w:val="1147"/>
        </w:trPr>
        <w:tc>
          <w:tcPr>
            <w:tcW w:w="466" w:type="pct"/>
          </w:tcPr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6709A4">
              <w:rPr>
                <w:sz w:val="16"/>
                <w:szCs w:val="16"/>
              </w:rPr>
              <w:t xml:space="preserve">) </w:t>
            </w:r>
          </w:p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  <w:r w:rsidRPr="006709A4">
              <w:rPr>
                <w:sz w:val="16"/>
                <w:szCs w:val="16"/>
              </w:rPr>
              <w:t>Autorizzazione/</w:t>
            </w:r>
          </w:p>
          <w:p w:rsidR="006709A4" w:rsidRP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Concessione.</w:t>
            </w:r>
          </w:p>
          <w:p w:rsidR="00BE0F2E" w:rsidRPr="004F4AD5" w:rsidRDefault="00BE0F2E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BE0F2E" w:rsidRPr="004F4AD5" w:rsidRDefault="00BE0F2E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Autorizzazioni ex artt. 68 e 69 del TULPS (spettacoli, intrattenimenti, ecc.)</w:t>
            </w:r>
          </w:p>
        </w:tc>
        <w:tc>
          <w:tcPr>
            <w:tcW w:w="513" w:type="pct"/>
          </w:tcPr>
          <w:p w:rsidR="00BE0F2E" w:rsidRPr="004F4AD5" w:rsidRDefault="00477754" w:rsidP="00040017">
            <w:pPr>
              <w:pStyle w:val="TableParagraph"/>
              <w:ind w:left="30" w:right="2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UFFICIO COMMERCIO/ POLIZIA LOCALE</w:t>
            </w:r>
          </w:p>
        </w:tc>
        <w:tc>
          <w:tcPr>
            <w:tcW w:w="425" w:type="pct"/>
          </w:tcPr>
          <w:p w:rsidR="00BE0F2E" w:rsidRPr="004F4AD5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4F4AD5" w:rsidRDefault="00BE0F2E" w:rsidP="00040017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BE0F2E" w:rsidRPr="00382AD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Considerata la rilevanza anche economica di queste autorizzazioni, g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li uffici potrebbero utilizzare poteri e competenze, delle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quali dispongono, per vantaggi o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utilità personali, in favore di taluni soggetti a scapito di altri.</w:t>
            </w:r>
          </w:p>
        </w:tc>
        <w:tc>
          <w:tcPr>
            <w:tcW w:w="1090" w:type="pct"/>
          </w:tcPr>
          <w:p w:rsidR="00BE0F2E" w:rsidRDefault="00783DB4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BE0F2E" w:rsidRDefault="00BE0F2E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BE0F2E" w:rsidRPr="00E7380F" w:rsidRDefault="00BE0F2E" w:rsidP="00783DB4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intesa.</w:t>
            </w:r>
          </w:p>
        </w:tc>
      </w:tr>
      <w:tr w:rsidR="00BE0F2E" w:rsidRPr="004F4AD5" w:rsidTr="00477754">
        <w:trPr>
          <w:trHeight w:val="811"/>
        </w:trPr>
        <w:tc>
          <w:tcPr>
            <w:tcW w:w="466" w:type="pct"/>
          </w:tcPr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Default="00794C17" w:rsidP="00794C17">
            <w:pPr>
              <w:tabs>
                <w:tab w:val="left" w:pos="339"/>
                <w:tab w:val="center" w:pos="61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="006709A4" w:rsidRPr="00BE0F2E">
              <w:rPr>
                <w:sz w:val="16"/>
                <w:szCs w:val="16"/>
              </w:rPr>
              <w:t>E)</w:t>
            </w:r>
          </w:p>
          <w:p w:rsidR="006709A4" w:rsidRPr="00BE0F2E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Pr="00B53FCA" w:rsidRDefault="006709A4" w:rsidP="006709A4">
            <w:pPr>
              <w:jc w:val="both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:rsidR="00BE0F2E" w:rsidRDefault="00BE0F2E" w:rsidP="00040017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BE0F2E" w:rsidRPr="004F4AD5" w:rsidRDefault="00BE0F2E" w:rsidP="00040017">
            <w:pPr>
              <w:pStyle w:val="TableParagraph"/>
              <w:ind w:left="2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G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estione del sito web</w:t>
            </w:r>
          </w:p>
        </w:tc>
        <w:tc>
          <w:tcPr>
            <w:tcW w:w="513" w:type="pct"/>
          </w:tcPr>
          <w:p w:rsidR="00BE0F2E" w:rsidRPr="004F4AD5" w:rsidRDefault="00477754" w:rsidP="00040017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AMMINISTRATIVO/ AFFARI GENERALI</w:t>
            </w:r>
          </w:p>
        </w:tc>
        <w:tc>
          <w:tcPr>
            <w:tcW w:w="425" w:type="pct"/>
          </w:tcPr>
          <w:p w:rsidR="00BE0F2E" w:rsidRPr="004F4AD5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4F4AD5" w:rsidRDefault="00BE0F2E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:rsidR="00BE0F2E" w:rsidRPr="00382ADA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impropriamente 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oteri e competenze per alterare le procedure, tuttavia gli eventuali interessi economici possono essere in genere modesti e non direttamente imputabili.</w:t>
            </w:r>
          </w:p>
        </w:tc>
        <w:tc>
          <w:tcPr>
            <w:tcW w:w="1090" w:type="pct"/>
          </w:tcPr>
          <w:p w:rsidR="00BE0F2E" w:rsidRPr="004F4AD5" w:rsidRDefault="00BE0F2E" w:rsidP="00040017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BE0F2E" w:rsidRDefault="00BE0F2E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BE0F2E" w:rsidRPr="004F4AD5" w:rsidRDefault="00BE0F2E" w:rsidP="00040017">
            <w:pPr>
              <w:pStyle w:val="TableParagraph"/>
              <w:ind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 almeno annuale;procedure protezione segnalazioni anche anonime;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BE0F2E" w:rsidRPr="004F4AD5" w:rsidTr="00477754">
        <w:trPr>
          <w:trHeight w:val="763"/>
        </w:trPr>
        <w:tc>
          <w:tcPr>
            <w:tcW w:w="466" w:type="pct"/>
          </w:tcPr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6709A4">
              <w:rPr>
                <w:sz w:val="16"/>
                <w:szCs w:val="16"/>
              </w:rPr>
              <w:t xml:space="preserve">) </w:t>
            </w:r>
          </w:p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</w:p>
          <w:p w:rsidR="006709A4" w:rsidRDefault="006709A4" w:rsidP="006709A4">
            <w:pPr>
              <w:jc w:val="center"/>
              <w:rPr>
                <w:sz w:val="16"/>
                <w:szCs w:val="16"/>
              </w:rPr>
            </w:pPr>
            <w:r w:rsidRPr="006709A4">
              <w:rPr>
                <w:sz w:val="16"/>
                <w:szCs w:val="16"/>
              </w:rPr>
              <w:t>Autorizzazione/</w:t>
            </w:r>
          </w:p>
          <w:p w:rsidR="006709A4" w:rsidRPr="006709A4" w:rsidRDefault="006709A4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Concessione.</w:t>
            </w:r>
          </w:p>
          <w:p w:rsidR="00BE0F2E" w:rsidRPr="004F4AD5" w:rsidRDefault="00BE0F2E" w:rsidP="009E311E">
            <w:pPr>
              <w:pStyle w:val="TableParagraph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BE0F2E" w:rsidRPr="004F4AD5" w:rsidRDefault="00477754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Permessi</w:t>
            </w:r>
            <w:r w:rsidR="00BE0F2E"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di costruire</w:t>
            </w:r>
            <w:r w:rsidR="00794C17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S.C.I.A., </w:t>
            </w:r>
          </w:p>
        </w:tc>
        <w:tc>
          <w:tcPr>
            <w:tcW w:w="513" w:type="pct"/>
          </w:tcPr>
          <w:p w:rsidR="00BE0F2E" w:rsidRPr="004F4AD5" w:rsidRDefault="00BE0F2E" w:rsidP="009E311E">
            <w:pPr>
              <w:pStyle w:val="TableParagraph"/>
              <w:ind w:right="72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URBANISTICA ED EDILIZIA PRIVATA</w:t>
            </w:r>
          </w:p>
        </w:tc>
        <w:tc>
          <w:tcPr>
            <w:tcW w:w="425" w:type="pct"/>
          </w:tcPr>
          <w:p w:rsidR="00BE0F2E" w:rsidRPr="004F4AD5" w:rsidRDefault="00BE0F2E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E0F2E" w:rsidRPr="004F4AD5" w:rsidRDefault="00BE0F2E" w:rsidP="009E311E">
            <w:pPr>
              <w:pStyle w:val="TableParagraph"/>
              <w:ind w:left="323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BE0F2E" w:rsidRPr="00382ADA" w:rsidRDefault="00BE0F2E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L'attività edilizia privata è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normalmente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sostenuta da interessi economici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diretti,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che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possono essere anche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di valore considerevole,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ciò potrebbe determinare condizionamenti nel corretto svolgimento delle procedure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BE0F2E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BE0F2E" w:rsidRDefault="00BE0F2E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BE0F2E" w:rsidRDefault="00BE0F2E" w:rsidP="00783DB4">
            <w:pPr>
              <w:jc w:val="both"/>
            </w:pPr>
            <w:r w:rsidRPr="000B4966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:rsidTr="00801AB7">
        <w:trPr>
          <w:trHeight w:val="2145"/>
        </w:trPr>
        <w:tc>
          <w:tcPr>
            <w:tcW w:w="466" w:type="pct"/>
            <w:vMerge w:val="restart"/>
            <w:tcBorders>
              <w:top w:val="nil"/>
            </w:tcBorders>
          </w:tcPr>
          <w:p w:rsidR="006709A4" w:rsidRPr="004F4AD5" w:rsidRDefault="006709A4" w:rsidP="009E311E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4F4AD5" w:rsidRDefault="006709A4" w:rsidP="009E311E">
            <w:pPr>
              <w:pStyle w:val="TableParagraph"/>
              <w:ind w:left="24" w:right="6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Provvedimenti di </w:t>
            </w:r>
            <w:r w:rsidRPr="004F4AD5">
              <w:rPr>
                <w:rFonts w:asciiTheme="minorHAnsi" w:hAnsiTheme="minorHAnsi" w:cstheme="minorHAnsi"/>
                <w:sz w:val="16"/>
                <w:szCs w:val="16"/>
              </w:rPr>
              <w:t xml:space="preserve">pianificazione urbanistica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generale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/ attuativa</w:t>
            </w:r>
          </w:p>
        </w:tc>
        <w:tc>
          <w:tcPr>
            <w:tcW w:w="513" w:type="pct"/>
          </w:tcPr>
          <w:p w:rsidR="006709A4" w:rsidRDefault="006709A4" w:rsidP="009E311E">
            <w:r w:rsidRPr="00C00684">
              <w:rPr>
                <w:rFonts w:asciiTheme="minorHAnsi" w:hAnsiTheme="minorHAnsi" w:cstheme="minorHAnsi"/>
                <w:w w:val="105"/>
                <w:sz w:val="16"/>
                <w:szCs w:val="16"/>
              </w:rPr>
              <w:t>URBANISTICA ED EDILIZIA PRIVATA</w:t>
            </w:r>
          </w:p>
        </w:tc>
        <w:tc>
          <w:tcPr>
            <w:tcW w:w="425" w:type="pct"/>
          </w:tcPr>
          <w:p w:rsidR="006709A4" w:rsidRPr="004F4AD5" w:rsidRDefault="006709A4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4F4AD5" w:rsidRDefault="006709A4" w:rsidP="009E311E">
            <w:pPr>
              <w:pStyle w:val="TableParagraph"/>
              <w:ind w:left="323" w:right="32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Pr="00382ADA" w:rsidRDefault="006709A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L'attività edilizia privata è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normalmente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sostenuta da interessi economici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diretti, 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che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possono essere anche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di valore considerevole,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ciò potrebbe determinare condizionamenti nel corretto svolgimento delle procedure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6709A4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6709A4" w:rsidP="00783DB4">
            <w:pPr>
              <w:jc w:val="both"/>
            </w:pPr>
            <w:r w:rsidRPr="006373B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ED74F0" w:rsidTr="00477754">
        <w:trPr>
          <w:trHeight w:val="250"/>
        </w:trPr>
        <w:tc>
          <w:tcPr>
            <w:tcW w:w="466" w:type="pct"/>
            <w:vMerge/>
          </w:tcPr>
          <w:p w:rsidR="006709A4" w:rsidRPr="00ED74F0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ED74F0" w:rsidRDefault="006709A4" w:rsidP="00477754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Rilascio c</w:t>
            </w:r>
            <w:r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t>ertificati destinazione urbanistica</w:t>
            </w:r>
            <w:r w:rsidR="00794C17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Rilascio </w:t>
            </w:r>
            <w:r w:rsidR="00794C17"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t>Certificati di agibilità</w:t>
            </w:r>
          </w:p>
        </w:tc>
        <w:tc>
          <w:tcPr>
            <w:tcW w:w="513" w:type="pct"/>
          </w:tcPr>
          <w:p w:rsidR="006709A4" w:rsidRPr="00ED74F0" w:rsidRDefault="006709A4" w:rsidP="009E311E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t>URBANISTICA ED EDILIZIA PRIVATA</w:t>
            </w:r>
          </w:p>
        </w:tc>
        <w:tc>
          <w:tcPr>
            <w:tcW w:w="425" w:type="pct"/>
          </w:tcPr>
          <w:p w:rsidR="006709A4" w:rsidRPr="00ED74F0" w:rsidRDefault="006709A4" w:rsidP="009E311E">
            <w:pPr>
              <w:pStyle w:val="TableParagraph"/>
              <w:ind w:left="24" w:right="30"/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  <w:p w:rsidR="006709A4" w:rsidRPr="00ED74F0" w:rsidRDefault="006709A4" w:rsidP="009E311E">
            <w:pPr>
              <w:pStyle w:val="TableParagraph"/>
              <w:ind w:left="24" w:right="30"/>
              <w:jc w:val="center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6709A4" w:rsidRPr="00ED74F0" w:rsidRDefault="006709A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L'attività edilizia privata è normalmente sostenuta da interessi economici diretti, che possono essere anche di valore considerevole, ciò potrebbe determinare condizionamenti nel corretto svolgimento </w:t>
            </w:r>
            <w:r w:rsidRPr="00ED74F0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delle procedure.</w:t>
            </w:r>
          </w:p>
        </w:tc>
        <w:tc>
          <w:tcPr>
            <w:tcW w:w="1090" w:type="pct"/>
          </w:tcPr>
          <w:p w:rsidR="006709A4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6709A4" w:rsidRDefault="006709A4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Default="006709A4" w:rsidP="00783DB4">
            <w:pPr>
              <w:jc w:val="both"/>
            </w:pPr>
            <w:r w:rsidRPr="006373B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6709A4" w:rsidRPr="004F4AD5" w:rsidTr="006709A4">
        <w:trPr>
          <w:trHeight w:val="1147"/>
        </w:trPr>
        <w:tc>
          <w:tcPr>
            <w:tcW w:w="466" w:type="pct"/>
            <w:tcBorders>
              <w:top w:val="nil"/>
            </w:tcBorders>
          </w:tcPr>
          <w:p w:rsidR="006709A4" w:rsidRPr="00356C9D" w:rsidRDefault="006709A4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:rsidR="006709A4" w:rsidRPr="00356C9D" w:rsidRDefault="006709A4" w:rsidP="00040017">
            <w:pPr>
              <w:pStyle w:val="TableParagraph"/>
              <w:ind w:left="24"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56C9D">
              <w:rPr>
                <w:rFonts w:asciiTheme="minorHAnsi" w:hAnsiTheme="minorHAnsi" w:cstheme="minorHAnsi"/>
                <w:sz w:val="16"/>
                <w:szCs w:val="16"/>
              </w:rPr>
              <w:t xml:space="preserve">Autorizzazione all’occupazione </w:t>
            </w:r>
            <w:r w:rsidRPr="00356C9D">
              <w:rPr>
                <w:rFonts w:asciiTheme="minorHAnsi" w:hAnsiTheme="minorHAnsi" w:cstheme="minorHAnsi"/>
                <w:w w:val="105"/>
                <w:sz w:val="16"/>
                <w:szCs w:val="16"/>
              </w:rPr>
              <w:t>del suolo pubblico</w:t>
            </w:r>
          </w:p>
        </w:tc>
        <w:tc>
          <w:tcPr>
            <w:tcW w:w="513" w:type="pct"/>
          </w:tcPr>
          <w:p w:rsidR="006709A4" w:rsidRPr="00356C9D" w:rsidRDefault="006709A4" w:rsidP="00477754">
            <w:pPr>
              <w:pStyle w:val="TableParagraph"/>
              <w:ind w:right="2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TECNICO, POLIZIA LOCALE, COMMERCIO</w:t>
            </w:r>
          </w:p>
        </w:tc>
        <w:tc>
          <w:tcPr>
            <w:tcW w:w="425" w:type="pct"/>
          </w:tcPr>
          <w:p w:rsidR="006709A4" w:rsidRPr="00356C9D" w:rsidRDefault="006709A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709A4" w:rsidRPr="00356C9D" w:rsidRDefault="006709A4" w:rsidP="0004001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56C9D">
              <w:rPr>
                <w:rFonts w:asciiTheme="minorHAnsi" w:hAnsiTheme="minorHAnsi" w:cstheme="minorHAnsi"/>
                <w:w w:val="102"/>
                <w:sz w:val="16"/>
                <w:szCs w:val="16"/>
              </w:rPr>
              <w:t>M</w:t>
            </w:r>
          </w:p>
        </w:tc>
        <w:tc>
          <w:tcPr>
            <w:tcW w:w="623" w:type="pct"/>
          </w:tcPr>
          <w:p w:rsidR="006709A4" w:rsidRPr="00356C9D" w:rsidRDefault="006709A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56C9D">
              <w:rPr>
                <w:rFonts w:asciiTheme="minorHAnsi" w:hAnsiTheme="minorHAnsi" w:cstheme="minorHAnsi"/>
                <w:w w:val="105"/>
                <w:sz w:val="16"/>
                <w:szCs w:val="16"/>
              </w:rPr>
              <w:t>Gli uffici potrebbero utilizzare impropriamente poteri e competenze per ottenere utilità personali. Gli interessi economici seppure in genere modesti che il processo genera in favore di terzi, l’impatto verso questi è rilevante e diretto.</w:t>
            </w:r>
          </w:p>
        </w:tc>
        <w:tc>
          <w:tcPr>
            <w:tcW w:w="1090" w:type="pct"/>
          </w:tcPr>
          <w:p w:rsidR="006709A4" w:rsidRPr="00356C9D" w:rsidRDefault="006709A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6709A4" w:rsidRDefault="006709A4" w:rsidP="00040017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6709A4" w:rsidRPr="00356C9D" w:rsidRDefault="006709A4" w:rsidP="00040017">
            <w:pPr>
              <w:pStyle w:val="TableParagraph"/>
              <w:ind w:left="20" w:right="5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Pubblicazione degli atti; adozione di codici e di regolamenti; </w:t>
            </w:r>
            <w:r w:rsidRPr="009D515C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 almeno annuale;procedure protezione segnalazioni anche anonime; procedura specifica per gestione di conflitto d’interessi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</w:tr>
      <w:tr w:rsidR="00794C17" w:rsidRPr="004F4AD5" w:rsidTr="00477754">
        <w:trPr>
          <w:trHeight w:val="571"/>
        </w:trPr>
        <w:tc>
          <w:tcPr>
            <w:tcW w:w="466" w:type="pct"/>
            <w:vMerge w:val="restart"/>
          </w:tcPr>
          <w:p w:rsidR="00794C17" w:rsidRDefault="00794C17" w:rsidP="006709A4">
            <w:pPr>
              <w:jc w:val="center"/>
              <w:rPr>
                <w:sz w:val="16"/>
                <w:szCs w:val="16"/>
              </w:rPr>
            </w:pPr>
          </w:p>
          <w:p w:rsidR="00794C17" w:rsidRDefault="00794C17" w:rsidP="006709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6709A4">
              <w:rPr>
                <w:sz w:val="16"/>
                <w:szCs w:val="16"/>
              </w:rPr>
              <w:t>)</w:t>
            </w:r>
          </w:p>
          <w:p w:rsidR="00794C17" w:rsidRDefault="00794C17" w:rsidP="006709A4">
            <w:pPr>
              <w:jc w:val="center"/>
              <w:rPr>
                <w:sz w:val="16"/>
                <w:szCs w:val="16"/>
              </w:rPr>
            </w:pPr>
          </w:p>
          <w:p w:rsidR="00794C17" w:rsidRPr="006709A4" w:rsidRDefault="00794C17" w:rsidP="006709A4">
            <w:pPr>
              <w:jc w:val="center"/>
              <w:rPr>
                <w:sz w:val="16"/>
                <w:szCs w:val="16"/>
              </w:rPr>
            </w:pPr>
            <w:r w:rsidRPr="006709A4">
              <w:rPr>
                <w:sz w:val="16"/>
                <w:szCs w:val="16"/>
              </w:rPr>
              <w:t>Concessione ed erogaz</w:t>
            </w:r>
            <w:r>
              <w:rPr>
                <w:sz w:val="16"/>
                <w:szCs w:val="16"/>
              </w:rPr>
              <w:t>ione di sovvenzioni, contributi.</w:t>
            </w:r>
          </w:p>
          <w:p w:rsidR="00794C17" w:rsidRPr="004F4AD5" w:rsidRDefault="00794C17" w:rsidP="009E311E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794C17" w:rsidRPr="004F4AD5" w:rsidRDefault="00794C17" w:rsidP="009E311E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Concessione di sovvenzioni, contributi, sussidi, ecc.</w:t>
            </w:r>
          </w:p>
        </w:tc>
        <w:tc>
          <w:tcPr>
            <w:tcW w:w="513" w:type="pct"/>
          </w:tcPr>
          <w:p w:rsidR="00794C17" w:rsidRPr="004F4AD5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SERVIZI SOCIALI</w:t>
            </w:r>
          </w:p>
        </w:tc>
        <w:tc>
          <w:tcPr>
            <w:tcW w:w="425" w:type="pct"/>
          </w:tcPr>
          <w:p w:rsidR="00794C17" w:rsidRPr="004F4AD5" w:rsidRDefault="00794C17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794C17" w:rsidRPr="004F4AD5" w:rsidRDefault="00794C17" w:rsidP="009E311E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794C17" w:rsidRPr="004F4AD5" w:rsidRDefault="00794C17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L’assegnazione di sovvenzioni e sussidi comporta un vantaggio diretto a terzi anche di natura economica</w:t>
            </w: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.</w:t>
            </w:r>
          </w:p>
        </w:tc>
        <w:tc>
          <w:tcPr>
            <w:tcW w:w="1090" w:type="pct"/>
          </w:tcPr>
          <w:p w:rsidR="00794C17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794C17" w:rsidRDefault="00794C17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794C17" w:rsidRDefault="00794C17" w:rsidP="00783DB4">
            <w:pPr>
              <w:jc w:val="both"/>
            </w:pPr>
            <w:r w:rsidRPr="007A7CD9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794C17" w:rsidRPr="004F4AD5" w:rsidTr="00477754">
        <w:trPr>
          <w:trHeight w:val="571"/>
        </w:trPr>
        <w:tc>
          <w:tcPr>
            <w:tcW w:w="466" w:type="pct"/>
            <w:vMerge/>
          </w:tcPr>
          <w:p w:rsidR="00794C17" w:rsidRPr="004F4AD5" w:rsidRDefault="00794C17" w:rsidP="009E311E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794C17" w:rsidRPr="004F4AD5" w:rsidRDefault="00794C17" w:rsidP="00794C17">
            <w:pPr>
              <w:pStyle w:val="TableParagraph"/>
              <w:ind w:right="3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Servizi assistenziali e socio- sanitari per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soggetti fragili</w:t>
            </w:r>
          </w:p>
        </w:tc>
        <w:tc>
          <w:tcPr>
            <w:tcW w:w="513" w:type="pct"/>
          </w:tcPr>
          <w:p w:rsidR="00794C17" w:rsidRPr="004F4AD5" w:rsidRDefault="00794C17" w:rsidP="009E311E">
            <w:pPr>
              <w:pStyle w:val="TableParagraph"/>
              <w:ind w:left="30" w:right="2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SERVIZI SOCIALI</w:t>
            </w:r>
          </w:p>
        </w:tc>
        <w:tc>
          <w:tcPr>
            <w:tcW w:w="425" w:type="pct"/>
          </w:tcPr>
          <w:p w:rsidR="00794C17" w:rsidRPr="004F4AD5" w:rsidRDefault="00794C17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794C17" w:rsidRPr="004F4AD5" w:rsidRDefault="00794C17" w:rsidP="009E311E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794C17" w:rsidRDefault="00794C17" w:rsidP="009E311E">
            <w:pPr>
              <w:jc w:val="both"/>
            </w:pPr>
            <w:r w:rsidRPr="008D2107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Considerata la rilevanza che può essere anche economica di queste attività, gli uffici potrebbero utilizzare poteri e competenze, delle quali dispongono, per vantaggi o utilità personali, in favore di taluni soggetti a scapito di altri.</w:t>
            </w:r>
          </w:p>
        </w:tc>
        <w:tc>
          <w:tcPr>
            <w:tcW w:w="1090" w:type="pct"/>
          </w:tcPr>
          <w:p w:rsidR="00794C17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794C17" w:rsidRDefault="00794C17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794C17" w:rsidRDefault="00794C17" w:rsidP="00783DB4">
            <w:pPr>
              <w:jc w:val="both"/>
            </w:pPr>
            <w:r w:rsidRPr="007A7CD9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794C17" w:rsidRPr="004F4AD5" w:rsidTr="00477754">
        <w:trPr>
          <w:trHeight w:val="763"/>
        </w:trPr>
        <w:tc>
          <w:tcPr>
            <w:tcW w:w="466" w:type="pct"/>
            <w:vMerge/>
          </w:tcPr>
          <w:p w:rsidR="00794C17" w:rsidRPr="004F4AD5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</w:p>
        </w:tc>
        <w:tc>
          <w:tcPr>
            <w:tcW w:w="466" w:type="pct"/>
          </w:tcPr>
          <w:p w:rsidR="00794C17" w:rsidRPr="004F4AD5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5"/>
                <w:sz w:val="16"/>
                <w:szCs w:val="16"/>
              </w:rPr>
              <w:t>Gestione degli alloggi pubblici</w:t>
            </w:r>
          </w:p>
        </w:tc>
        <w:tc>
          <w:tcPr>
            <w:tcW w:w="513" w:type="pct"/>
          </w:tcPr>
          <w:p w:rsidR="00794C17" w:rsidRPr="004F4AD5" w:rsidRDefault="00794C17" w:rsidP="00794C17">
            <w:pPr>
              <w:pStyle w:val="TableParagraph"/>
              <w:ind w:right="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UFFICIO SERVIZI SOCIALI</w:t>
            </w:r>
          </w:p>
        </w:tc>
        <w:tc>
          <w:tcPr>
            <w:tcW w:w="425" w:type="pct"/>
          </w:tcPr>
          <w:p w:rsidR="00794C17" w:rsidRPr="004F4AD5" w:rsidRDefault="00794C17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794C17" w:rsidRPr="004F4AD5" w:rsidRDefault="00794C17" w:rsidP="009E311E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794C17" w:rsidRPr="004F4AD5" w:rsidRDefault="00794C17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per ottenere utilità personali.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G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>li interessi economici che il processo genera in favore di terzi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sono importanti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, l’impatto 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verso questi è rilevante e diretto.</w:t>
            </w:r>
          </w:p>
        </w:tc>
        <w:tc>
          <w:tcPr>
            <w:tcW w:w="1090" w:type="pct"/>
          </w:tcPr>
          <w:p w:rsidR="00794C17" w:rsidRPr="0071422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lastRenderedPageBreak/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794C17" w:rsidRDefault="00794C17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794C17" w:rsidRDefault="00794C17" w:rsidP="00783DB4">
            <w:pPr>
              <w:jc w:val="both"/>
            </w:pPr>
            <w:r w:rsidRPr="00AC47D3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  <w:tr w:rsidR="00794C17" w:rsidRPr="004F4AD5" w:rsidTr="00801AB7">
        <w:trPr>
          <w:trHeight w:val="2341"/>
        </w:trPr>
        <w:tc>
          <w:tcPr>
            <w:tcW w:w="466" w:type="pct"/>
            <w:tcBorders>
              <w:top w:val="nil"/>
            </w:tcBorders>
          </w:tcPr>
          <w:p w:rsidR="00794C17" w:rsidRDefault="00794C17" w:rsidP="00794C17">
            <w:pPr>
              <w:jc w:val="center"/>
              <w:rPr>
                <w:sz w:val="16"/>
                <w:szCs w:val="16"/>
              </w:rPr>
            </w:pPr>
          </w:p>
          <w:p w:rsidR="00794C17" w:rsidRDefault="00794C17" w:rsidP="00794C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6709A4">
              <w:rPr>
                <w:sz w:val="16"/>
                <w:szCs w:val="16"/>
              </w:rPr>
              <w:t>)</w:t>
            </w:r>
          </w:p>
          <w:p w:rsidR="00794C17" w:rsidRDefault="00794C17" w:rsidP="00794C17">
            <w:pPr>
              <w:jc w:val="center"/>
              <w:rPr>
                <w:sz w:val="16"/>
                <w:szCs w:val="16"/>
              </w:rPr>
            </w:pPr>
          </w:p>
          <w:p w:rsidR="00794C17" w:rsidRPr="006709A4" w:rsidRDefault="00794C17" w:rsidP="00794C17">
            <w:pPr>
              <w:jc w:val="center"/>
              <w:rPr>
                <w:sz w:val="16"/>
                <w:szCs w:val="16"/>
              </w:rPr>
            </w:pPr>
            <w:r w:rsidRPr="006709A4">
              <w:rPr>
                <w:sz w:val="16"/>
                <w:szCs w:val="16"/>
              </w:rPr>
              <w:t>Concessione ed erogaz</w:t>
            </w:r>
            <w:r>
              <w:rPr>
                <w:sz w:val="16"/>
                <w:szCs w:val="16"/>
              </w:rPr>
              <w:t>ione di sovvenzioni, contributi.</w:t>
            </w:r>
          </w:p>
          <w:p w:rsidR="00794C17" w:rsidRPr="00717F19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:rsidR="00794C17" w:rsidRPr="004F4AD5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7F19">
              <w:rPr>
                <w:rFonts w:asciiTheme="minorHAnsi" w:hAnsiTheme="minorHAnsi" w:cstheme="minorHAnsi"/>
                <w:sz w:val="16"/>
                <w:szCs w:val="16"/>
              </w:rPr>
              <w:t>Concessione/Comodato in uso localie  beni comu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n</w:t>
            </w:r>
            <w:r w:rsidRPr="00717F19">
              <w:rPr>
                <w:rFonts w:asciiTheme="minorHAnsi" w:hAnsiTheme="minorHAnsi" w:cstheme="minorHAnsi"/>
                <w:sz w:val="16"/>
                <w:szCs w:val="16"/>
              </w:rPr>
              <w:t>ali</w:t>
            </w:r>
          </w:p>
        </w:tc>
        <w:tc>
          <w:tcPr>
            <w:tcW w:w="513" w:type="pct"/>
          </w:tcPr>
          <w:p w:rsidR="00794C17" w:rsidRPr="004F4AD5" w:rsidRDefault="00794C17" w:rsidP="009E311E">
            <w:pPr>
              <w:pStyle w:val="TableParagraph"/>
              <w:ind w:left="11" w:right="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TECNICO/ AMMINISTRATIVO</w:t>
            </w:r>
          </w:p>
        </w:tc>
        <w:tc>
          <w:tcPr>
            <w:tcW w:w="425" w:type="pct"/>
          </w:tcPr>
          <w:p w:rsidR="00794C17" w:rsidRPr="004F4AD5" w:rsidRDefault="00794C17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794C17" w:rsidRPr="004F4AD5" w:rsidRDefault="00794C17" w:rsidP="009E311E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794C17" w:rsidRPr="004F4AD5" w:rsidRDefault="00794C17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per ottenere utilità personali.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G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>li interessi economici che il processo genera in favore di terzi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possono essere importanti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>, l’impatto verso questi è rilevante e diretto.</w:t>
            </w:r>
          </w:p>
        </w:tc>
        <w:tc>
          <w:tcPr>
            <w:tcW w:w="1090" w:type="pct"/>
          </w:tcPr>
          <w:p w:rsidR="00794C17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794C17" w:rsidRDefault="00794C17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794C17" w:rsidRDefault="00794C17" w:rsidP="009E311E">
            <w:pPr>
              <w:jc w:val="both"/>
            </w:pPr>
            <w:r w:rsidRPr="0062709B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rotazione su base triennale se possibile; procedure protezione segnalazioni anche anonime; procedura specifica per gestione di conflitto d’interessi; adozione specifici protocolli d’intesa.</w:t>
            </w:r>
          </w:p>
        </w:tc>
      </w:tr>
      <w:tr w:rsidR="00794C17" w:rsidRPr="004F4AD5" w:rsidTr="00477754">
        <w:trPr>
          <w:trHeight w:val="763"/>
        </w:trPr>
        <w:tc>
          <w:tcPr>
            <w:tcW w:w="466" w:type="pct"/>
          </w:tcPr>
          <w:p w:rsidR="00794C17" w:rsidRDefault="00794C17" w:rsidP="00794C17">
            <w:pPr>
              <w:tabs>
                <w:tab w:val="left" w:pos="339"/>
                <w:tab w:val="center" w:pos="61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</w:p>
          <w:p w:rsidR="00794C17" w:rsidRDefault="00794C17" w:rsidP="00794C17">
            <w:pPr>
              <w:tabs>
                <w:tab w:val="left" w:pos="339"/>
                <w:tab w:val="center" w:pos="614"/>
              </w:tabs>
              <w:jc w:val="center"/>
              <w:rPr>
                <w:sz w:val="16"/>
                <w:szCs w:val="16"/>
              </w:rPr>
            </w:pPr>
            <w:r w:rsidRPr="00BE0F2E">
              <w:rPr>
                <w:sz w:val="16"/>
                <w:szCs w:val="16"/>
              </w:rPr>
              <w:t>E)</w:t>
            </w:r>
          </w:p>
          <w:p w:rsidR="00794C17" w:rsidRPr="00BE0F2E" w:rsidRDefault="00794C17" w:rsidP="00794C17">
            <w:pPr>
              <w:jc w:val="center"/>
              <w:rPr>
                <w:sz w:val="16"/>
                <w:szCs w:val="16"/>
              </w:rPr>
            </w:pPr>
          </w:p>
          <w:p w:rsidR="00794C17" w:rsidRPr="00B53FCA" w:rsidRDefault="00794C17" w:rsidP="00794C17">
            <w:pPr>
              <w:jc w:val="center"/>
            </w:pPr>
            <w:r>
              <w:rPr>
                <w:sz w:val="16"/>
                <w:szCs w:val="16"/>
              </w:rPr>
              <w:t xml:space="preserve">Altri </w:t>
            </w:r>
            <w:r w:rsidRPr="00BE0F2E">
              <w:rPr>
                <w:sz w:val="16"/>
                <w:szCs w:val="16"/>
              </w:rPr>
              <w:t>Processi, individuati dal Responsabile della Prevenzione della Corruzione e Trasparenza (RPCT)</w:t>
            </w:r>
            <w:r>
              <w:rPr>
                <w:sz w:val="16"/>
                <w:szCs w:val="16"/>
              </w:rPr>
              <w:t>.</w:t>
            </w:r>
          </w:p>
          <w:p w:rsidR="00794C17" w:rsidRPr="00463DEE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6" w:type="pct"/>
          </w:tcPr>
          <w:p w:rsidR="00794C17" w:rsidRPr="004F4AD5" w:rsidRDefault="00794C17" w:rsidP="009E311E">
            <w:pPr>
              <w:pStyle w:val="TableParagraph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63DEE">
              <w:rPr>
                <w:rFonts w:asciiTheme="minorHAnsi" w:hAnsiTheme="minorHAnsi" w:cstheme="minorHAnsi"/>
                <w:sz w:val="16"/>
                <w:szCs w:val="16"/>
              </w:rPr>
              <w:t>Occupazione d'urgenza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, espropri</w:t>
            </w:r>
          </w:p>
        </w:tc>
        <w:tc>
          <w:tcPr>
            <w:tcW w:w="513" w:type="pct"/>
          </w:tcPr>
          <w:p w:rsidR="00794C17" w:rsidRPr="004F4AD5" w:rsidRDefault="00794C17" w:rsidP="009E311E">
            <w:pPr>
              <w:pStyle w:val="TableParagraph"/>
              <w:ind w:left="11" w:right="5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UFFICIO TECNICO</w:t>
            </w:r>
          </w:p>
        </w:tc>
        <w:tc>
          <w:tcPr>
            <w:tcW w:w="425" w:type="pct"/>
          </w:tcPr>
          <w:p w:rsidR="00794C17" w:rsidRPr="004F4AD5" w:rsidRDefault="00794C17" w:rsidP="009E311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794C17" w:rsidRPr="004F4AD5" w:rsidRDefault="00794C17" w:rsidP="009E311E">
            <w:pPr>
              <w:pStyle w:val="TableParagraph"/>
              <w:ind w:left="419"/>
              <w:rPr>
                <w:rFonts w:asciiTheme="minorHAnsi" w:hAnsiTheme="minorHAnsi" w:cstheme="minorHAnsi"/>
                <w:sz w:val="16"/>
                <w:szCs w:val="16"/>
              </w:rPr>
            </w:pPr>
            <w:r w:rsidRPr="004F4AD5">
              <w:rPr>
                <w:rFonts w:asciiTheme="minorHAnsi" w:hAnsiTheme="minorHAnsi" w:cstheme="minorHAnsi"/>
                <w:w w:val="102"/>
                <w:sz w:val="16"/>
                <w:szCs w:val="16"/>
              </w:rPr>
              <w:t>A</w:t>
            </w:r>
          </w:p>
        </w:tc>
        <w:tc>
          <w:tcPr>
            <w:tcW w:w="623" w:type="pct"/>
          </w:tcPr>
          <w:p w:rsidR="00794C17" w:rsidRPr="004F4AD5" w:rsidRDefault="00794C17" w:rsidP="009E311E">
            <w:pPr>
              <w:pStyle w:val="TableParagraph"/>
              <w:ind w:left="20" w:right="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Gli uffici potrebbero utilizzare impropriamente poteri e competenze per ottenere utilità personali. 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G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>li interessi economici che il processo genera in favore di terzi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sono importanti</w:t>
            </w:r>
            <w:r w:rsidRPr="0071422A">
              <w:rPr>
                <w:rFonts w:asciiTheme="minorHAnsi" w:hAnsiTheme="minorHAnsi" w:cstheme="minorHAnsi"/>
                <w:w w:val="105"/>
                <w:sz w:val="16"/>
                <w:szCs w:val="16"/>
              </w:rPr>
              <w:t>, l’impatto verso questi è rilevante e diretto.</w:t>
            </w:r>
          </w:p>
        </w:tc>
        <w:tc>
          <w:tcPr>
            <w:tcW w:w="1090" w:type="pct"/>
          </w:tcPr>
          <w:p w:rsidR="00794C17" w:rsidRPr="00382ADA" w:rsidRDefault="00783DB4" w:rsidP="009E311E">
            <w:pPr>
              <w:pStyle w:val="TableParagraph"/>
              <w:ind w:left="20"/>
              <w:jc w:val="both"/>
              <w:rPr>
                <w:rFonts w:asciiTheme="minorHAnsi" w:hAnsiTheme="minorHAnsi" w:cstheme="minorHAnsi"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T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rasparenza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; d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efinizione e promozione dell’etica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 xml:space="preserve"> e di standard di comportamento; regolamentazione; </w:t>
            </w:r>
            <w:r w:rsidRPr="00662B75">
              <w:rPr>
                <w:rFonts w:asciiTheme="minorHAnsi" w:hAnsiTheme="minorHAnsi" w:cstheme="minorHAnsi"/>
                <w:w w:val="105"/>
                <w:sz w:val="16"/>
                <w:szCs w:val="16"/>
              </w:rPr>
              <w:t>formazione; segnalazione e protezione;discip</w:t>
            </w:r>
            <w:r>
              <w:rPr>
                <w:rFonts w:asciiTheme="minorHAnsi" w:hAnsiTheme="minorHAnsi" w:cstheme="minorHAnsi"/>
                <w:w w:val="105"/>
                <w:sz w:val="16"/>
                <w:szCs w:val="16"/>
              </w:rPr>
              <w:t>lina del conflitto di interessi.</w:t>
            </w:r>
          </w:p>
        </w:tc>
        <w:tc>
          <w:tcPr>
            <w:tcW w:w="363" w:type="pct"/>
          </w:tcPr>
          <w:p w:rsidR="00794C17" w:rsidRDefault="00794C17" w:rsidP="009E311E">
            <w:r w:rsidRPr="00511FED">
              <w:rPr>
                <w:rFonts w:asciiTheme="minorHAnsi" w:hAnsiTheme="minorHAnsi" w:cstheme="minorHAnsi"/>
                <w:w w:val="105"/>
                <w:sz w:val="16"/>
                <w:szCs w:val="16"/>
              </w:rPr>
              <w:t>Tempestivo</w:t>
            </w:r>
          </w:p>
        </w:tc>
        <w:tc>
          <w:tcPr>
            <w:tcW w:w="1054" w:type="pct"/>
          </w:tcPr>
          <w:p w:rsidR="00794C17" w:rsidRDefault="00794C17" w:rsidP="00783DB4">
            <w:pPr>
              <w:jc w:val="both"/>
            </w:pPr>
            <w:r w:rsidRPr="0062709B">
              <w:rPr>
                <w:rFonts w:asciiTheme="minorHAnsi" w:hAnsiTheme="minorHAnsi" w:cstheme="minorHAnsi"/>
                <w:w w:val="105"/>
                <w:sz w:val="16"/>
                <w:szCs w:val="16"/>
              </w:rPr>
              <w:t>Controlli a campione almeno semestrali; pubblicazione degli atti; adozione di codici e di regolamenti specifici; semplificazione procedure se possibile; formazione almeno annuale; procedure protezione segnalazioni anche anonime; procedura specifica per gestione di conflitto d’interessi; adozione specifici protocolli d’intesa.</w:t>
            </w:r>
          </w:p>
        </w:tc>
      </w:tr>
    </w:tbl>
    <w:p w:rsidR="003E10D9" w:rsidRDefault="003E10D9" w:rsidP="00C46E5D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D099B" w:rsidRPr="004F4AD5" w:rsidRDefault="003D099B" w:rsidP="00C46E5D">
      <w:pPr>
        <w:jc w:val="both"/>
        <w:rPr>
          <w:rFonts w:asciiTheme="minorHAnsi" w:hAnsiTheme="minorHAnsi" w:cstheme="minorHAnsi"/>
          <w:sz w:val="16"/>
          <w:szCs w:val="16"/>
        </w:rPr>
      </w:pPr>
    </w:p>
    <w:sectPr w:rsidR="003D099B" w:rsidRPr="004F4AD5" w:rsidSect="002D6039">
      <w:headerReference w:type="default" r:id="rId8"/>
      <w:footerReference w:type="default" r:id="rId9"/>
      <w:pgSz w:w="16840" w:h="11910" w:orient="landscape"/>
      <w:pgMar w:top="1080" w:right="1380" w:bottom="28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AB7" w:rsidRDefault="00801AB7" w:rsidP="006E5369">
      <w:r>
        <w:separator/>
      </w:r>
    </w:p>
  </w:endnote>
  <w:endnote w:type="continuationSeparator" w:id="1">
    <w:p w:rsidR="00801AB7" w:rsidRDefault="00801AB7" w:rsidP="006E5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6040827"/>
      <w:docPartObj>
        <w:docPartGallery w:val="Page Numbers (Bottom of Page)"/>
        <w:docPartUnique/>
      </w:docPartObj>
    </w:sdtPr>
    <w:sdtContent>
      <w:p w:rsidR="00801AB7" w:rsidRDefault="00801AB7">
        <w:pPr>
          <w:pStyle w:val="Pidipagina"/>
          <w:jc w:val="right"/>
        </w:pPr>
        <w:r>
          <w:t>_______________________________________________________________________________________________________________________________</w:t>
        </w:r>
      </w:p>
      <w:p w:rsidR="00801AB7" w:rsidRDefault="00801AB7">
        <w:pPr>
          <w:pStyle w:val="Pidipagina"/>
          <w:jc w:val="right"/>
        </w:pPr>
      </w:p>
    </w:sdtContent>
  </w:sdt>
  <w:p w:rsidR="00801AB7" w:rsidRDefault="00801AB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AB7" w:rsidRDefault="00801AB7" w:rsidP="006E5369">
      <w:r>
        <w:separator/>
      </w:r>
    </w:p>
  </w:footnote>
  <w:footnote w:type="continuationSeparator" w:id="1">
    <w:p w:rsidR="00801AB7" w:rsidRDefault="00801AB7" w:rsidP="006E5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B7" w:rsidRDefault="00801AB7" w:rsidP="006E5369">
    <w:pPr>
      <w:pStyle w:val="Intestazione"/>
      <w:jc w:val="right"/>
    </w:pPr>
    <w:r>
      <w:t>Allegato 2 al PIAO 2024/2026</w:t>
    </w:r>
  </w:p>
  <w:p w:rsidR="00801AB7" w:rsidRDefault="00801AB7" w:rsidP="006E5369">
    <w:pPr>
      <w:pStyle w:val="Intestazione"/>
      <w:jc w:val="right"/>
    </w:pPr>
    <w:r>
      <w:t xml:space="preserve">MAPPATURA PROCEDIMENTI – </w:t>
    </w:r>
  </w:p>
  <w:p w:rsidR="00801AB7" w:rsidRDefault="00801AB7" w:rsidP="006E5369">
    <w:pPr>
      <w:pStyle w:val="Intestazione"/>
      <w:jc w:val="right"/>
    </w:pPr>
    <w:r>
      <w:t>MISURE ANTICORRUZIONE 2024/2026</w:t>
    </w:r>
  </w:p>
  <w:p w:rsidR="00801AB7" w:rsidRDefault="00801AB7" w:rsidP="006E5369">
    <w:pPr>
      <w:pStyle w:val="Intestazion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4F75"/>
    <w:multiLevelType w:val="hybridMultilevel"/>
    <w:tmpl w:val="71A43A1A"/>
    <w:lvl w:ilvl="0" w:tplc="482AC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B7684"/>
    <w:multiLevelType w:val="hybridMultilevel"/>
    <w:tmpl w:val="71A43A1A"/>
    <w:lvl w:ilvl="0" w:tplc="482AC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D725F0"/>
    <w:rsid w:val="00020971"/>
    <w:rsid w:val="00030BE5"/>
    <w:rsid w:val="00032868"/>
    <w:rsid w:val="00040017"/>
    <w:rsid w:val="00076ACC"/>
    <w:rsid w:val="000958EA"/>
    <w:rsid w:val="00095FD4"/>
    <w:rsid w:val="000C2A0F"/>
    <w:rsid w:val="000C2FE7"/>
    <w:rsid w:val="000C701B"/>
    <w:rsid w:val="000D3863"/>
    <w:rsid w:val="000E6A0A"/>
    <w:rsid w:val="000F6557"/>
    <w:rsid w:val="00122198"/>
    <w:rsid w:val="0012657A"/>
    <w:rsid w:val="00131171"/>
    <w:rsid w:val="00135744"/>
    <w:rsid w:val="0014345D"/>
    <w:rsid w:val="001656C3"/>
    <w:rsid w:val="0017453C"/>
    <w:rsid w:val="001748CF"/>
    <w:rsid w:val="00177767"/>
    <w:rsid w:val="001B01EB"/>
    <w:rsid w:val="001B78A3"/>
    <w:rsid w:val="001C641B"/>
    <w:rsid w:val="0025739C"/>
    <w:rsid w:val="00267231"/>
    <w:rsid w:val="00281479"/>
    <w:rsid w:val="00291E12"/>
    <w:rsid w:val="002D30CF"/>
    <w:rsid w:val="002D4BD8"/>
    <w:rsid w:val="002D6039"/>
    <w:rsid w:val="003009FB"/>
    <w:rsid w:val="00307409"/>
    <w:rsid w:val="003103AA"/>
    <w:rsid w:val="00311D8E"/>
    <w:rsid w:val="00316A0A"/>
    <w:rsid w:val="00334A33"/>
    <w:rsid w:val="00356C9D"/>
    <w:rsid w:val="00357B33"/>
    <w:rsid w:val="00371C32"/>
    <w:rsid w:val="00380E63"/>
    <w:rsid w:val="00382ADA"/>
    <w:rsid w:val="003832EA"/>
    <w:rsid w:val="0038409C"/>
    <w:rsid w:val="003A2053"/>
    <w:rsid w:val="003A62D9"/>
    <w:rsid w:val="003A73E7"/>
    <w:rsid w:val="003B449D"/>
    <w:rsid w:val="003C5448"/>
    <w:rsid w:val="003D099B"/>
    <w:rsid w:val="003D2778"/>
    <w:rsid w:val="003E070E"/>
    <w:rsid w:val="003E10D9"/>
    <w:rsid w:val="003E7244"/>
    <w:rsid w:val="003F4256"/>
    <w:rsid w:val="00402431"/>
    <w:rsid w:val="00410A56"/>
    <w:rsid w:val="00426D82"/>
    <w:rsid w:val="00441B40"/>
    <w:rsid w:val="00453EF9"/>
    <w:rsid w:val="004557C9"/>
    <w:rsid w:val="00460257"/>
    <w:rsid w:val="00463DEE"/>
    <w:rsid w:val="00477754"/>
    <w:rsid w:val="00480179"/>
    <w:rsid w:val="004C1C5F"/>
    <w:rsid w:val="004C1FAE"/>
    <w:rsid w:val="004C48F2"/>
    <w:rsid w:val="004C719C"/>
    <w:rsid w:val="004E0015"/>
    <w:rsid w:val="004E68C3"/>
    <w:rsid w:val="004F4AD5"/>
    <w:rsid w:val="004F7E9A"/>
    <w:rsid w:val="005121FA"/>
    <w:rsid w:val="0052190A"/>
    <w:rsid w:val="00535AEE"/>
    <w:rsid w:val="00546E43"/>
    <w:rsid w:val="00551DC9"/>
    <w:rsid w:val="00574BC6"/>
    <w:rsid w:val="00592A3A"/>
    <w:rsid w:val="005A4E7D"/>
    <w:rsid w:val="005B4B96"/>
    <w:rsid w:val="005C7394"/>
    <w:rsid w:val="005D7042"/>
    <w:rsid w:val="005D711E"/>
    <w:rsid w:val="00606DCC"/>
    <w:rsid w:val="00626BE5"/>
    <w:rsid w:val="00632931"/>
    <w:rsid w:val="006421BB"/>
    <w:rsid w:val="0065263F"/>
    <w:rsid w:val="00662B75"/>
    <w:rsid w:val="00667DF0"/>
    <w:rsid w:val="006709A4"/>
    <w:rsid w:val="006A0CAF"/>
    <w:rsid w:val="006C0E0C"/>
    <w:rsid w:val="006C1230"/>
    <w:rsid w:val="006E5369"/>
    <w:rsid w:val="006E56D6"/>
    <w:rsid w:val="00707B5F"/>
    <w:rsid w:val="0071422A"/>
    <w:rsid w:val="00717D51"/>
    <w:rsid w:val="00717F19"/>
    <w:rsid w:val="007474F2"/>
    <w:rsid w:val="00751D5A"/>
    <w:rsid w:val="00770FCE"/>
    <w:rsid w:val="007722C6"/>
    <w:rsid w:val="00775766"/>
    <w:rsid w:val="00776EA2"/>
    <w:rsid w:val="00783DB4"/>
    <w:rsid w:val="00784703"/>
    <w:rsid w:val="0078588A"/>
    <w:rsid w:val="00794C17"/>
    <w:rsid w:val="007A6FBD"/>
    <w:rsid w:val="007A7BDF"/>
    <w:rsid w:val="007C2400"/>
    <w:rsid w:val="007D1AE7"/>
    <w:rsid w:val="007E5C2E"/>
    <w:rsid w:val="007F0DD3"/>
    <w:rsid w:val="00801AB7"/>
    <w:rsid w:val="0081153C"/>
    <w:rsid w:val="00820167"/>
    <w:rsid w:val="00866231"/>
    <w:rsid w:val="00870528"/>
    <w:rsid w:val="0089256F"/>
    <w:rsid w:val="008934E3"/>
    <w:rsid w:val="008A7D42"/>
    <w:rsid w:val="008B67EB"/>
    <w:rsid w:val="008D11C6"/>
    <w:rsid w:val="008E045B"/>
    <w:rsid w:val="008E398C"/>
    <w:rsid w:val="008F676D"/>
    <w:rsid w:val="00935ADD"/>
    <w:rsid w:val="00940142"/>
    <w:rsid w:val="00951211"/>
    <w:rsid w:val="00957380"/>
    <w:rsid w:val="00992469"/>
    <w:rsid w:val="009950EE"/>
    <w:rsid w:val="00997EF5"/>
    <w:rsid w:val="009C5F42"/>
    <w:rsid w:val="009E311E"/>
    <w:rsid w:val="00A206A3"/>
    <w:rsid w:val="00A52AEC"/>
    <w:rsid w:val="00A73BAF"/>
    <w:rsid w:val="00AA32E4"/>
    <w:rsid w:val="00AC6407"/>
    <w:rsid w:val="00AD728C"/>
    <w:rsid w:val="00AE21A6"/>
    <w:rsid w:val="00B04A76"/>
    <w:rsid w:val="00B409E5"/>
    <w:rsid w:val="00B54DEF"/>
    <w:rsid w:val="00B60448"/>
    <w:rsid w:val="00B624EC"/>
    <w:rsid w:val="00B75594"/>
    <w:rsid w:val="00B7580B"/>
    <w:rsid w:val="00B77C1D"/>
    <w:rsid w:val="00B84A0A"/>
    <w:rsid w:val="00B877E2"/>
    <w:rsid w:val="00B95164"/>
    <w:rsid w:val="00B97431"/>
    <w:rsid w:val="00BC42F8"/>
    <w:rsid w:val="00BE0F2E"/>
    <w:rsid w:val="00BE20D5"/>
    <w:rsid w:val="00BF7DC5"/>
    <w:rsid w:val="00C00FF0"/>
    <w:rsid w:val="00C07651"/>
    <w:rsid w:val="00C46E5D"/>
    <w:rsid w:val="00C54556"/>
    <w:rsid w:val="00C642B1"/>
    <w:rsid w:val="00C75655"/>
    <w:rsid w:val="00C762C9"/>
    <w:rsid w:val="00C95B2B"/>
    <w:rsid w:val="00D477F4"/>
    <w:rsid w:val="00D51CC9"/>
    <w:rsid w:val="00D52980"/>
    <w:rsid w:val="00D725F0"/>
    <w:rsid w:val="00D96032"/>
    <w:rsid w:val="00DA26F3"/>
    <w:rsid w:val="00DA5ED0"/>
    <w:rsid w:val="00DE740E"/>
    <w:rsid w:val="00DF0A31"/>
    <w:rsid w:val="00DF269E"/>
    <w:rsid w:val="00E31BF4"/>
    <w:rsid w:val="00E35277"/>
    <w:rsid w:val="00E42606"/>
    <w:rsid w:val="00E54FD8"/>
    <w:rsid w:val="00E55A0F"/>
    <w:rsid w:val="00E7236B"/>
    <w:rsid w:val="00E7380F"/>
    <w:rsid w:val="00E74214"/>
    <w:rsid w:val="00E851A1"/>
    <w:rsid w:val="00E85806"/>
    <w:rsid w:val="00E85EBA"/>
    <w:rsid w:val="00E96217"/>
    <w:rsid w:val="00EA5A95"/>
    <w:rsid w:val="00EC7A6D"/>
    <w:rsid w:val="00ED329F"/>
    <w:rsid w:val="00ED74F0"/>
    <w:rsid w:val="00F227D7"/>
    <w:rsid w:val="00F301D6"/>
    <w:rsid w:val="00F51596"/>
    <w:rsid w:val="00F579B6"/>
    <w:rsid w:val="00F6095F"/>
    <w:rsid w:val="00F641CA"/>
    <w:rsid w:val="00F67FA6"/>
    <w:rsid w:val="00F96720"/>
    <w:rsid w:val="00FD7C9C"/>
    <w:rsid w:val="00FE1D50"/>
    <w:rsid w:val="00FF188D"/>
    <w:rsid w:val="00FF2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2D6039"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60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2D6039"/>
    <w:pPr>
      <w:spacing w:before="34"/>
      <w:ind w:left="6158" w:right="6165"/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2D6039"/>
  </w:style>
  <w:style w:type="paragraph" w:customStyle="1" w:styleId="TableParagraph">
    <w:name w:val="Table Paragraph"/>
    <w:basedOn w:val="Normale"/>
    <w:uiPriority w:val="1"/>
    <w:qFormat/>
    <w:rsid w:val="002D6039"/>
  </w:style>
  <w:style w:type="paragraph" w:styleId="Intestazione">
    <w:name w:val="header"/>
    <w:basedOn w:val="Normale"/>
    <w:link w:val="IntestazioneCarattere"/>
    <w:uiPriority w:val="99"/>
    <w:unhideWhenUsed/>
    <w:rsid w:val="006E53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5369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6E53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E5369"/>
    <w:rPr>
      <w:rFonts w:ascii="Calibri" w:eastAsia="Calibri" w:hAnsi="Calibri" w:cs="Calibri"/>
      <w:lang w:val="it-IT" w:eastAsia="it-IT" w:bidi="it-IT"/>
    </w:rPr>
  </w:style>
  <w:style w:type="paragraph" w:customStyle="1" w:styleId="Default">
    <w:name w:val="Default"/>
    <w:rsid w:val="00662B75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D8591-06EC-4D9B-B519-3F8062F93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19</Pages>
  <Words>7761</Words>
  <Characters>44241</Characters>
  <Application>Microsoft Office Word</Application>
  <DocSecurity>0</DocSecurity>
  <Lines>368</Lines>
  <Paragraphs>103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B_Analisi_rischio.xlsx</vt:lpstr>
    </vt:vector>
  </TitlesOfParts>
  <Company/>
  <LinksUpToDate>false</LinksUpToDate>
  <CharactersWithSpaces>51899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B_Analisi_rischio.xlsx</dc:title>
  <dc:creator>Marco</dc:creator>
  <cp:lastModifiedBy>sabri</cp:lastModifiedBy>
  <cp:revision>5</cp:revision>
  <dcterms:created xsi:type="dcterms:W3CDTF">2023-12-27T11:05:00Z</dcterms:created>
  <dcterms:modified xsi:type="dcterms:W3CDTF">2023-12-31T10:37:00Z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2019-12-11T00:00:00Z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2019-12-16T00:00:00Z</vt:filetime>
  </property>
</Properties>
</file>